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922" w:rsidRDefault="009E4922">
      <w:pPr>
        <w:rPr>
          <w:rFonts w:cs="Times New Roman"/>
        </w:rPr>
      </w:pPr>
      <w:r>
        <w:rPr>
          <w:rFonts w:cs="ＭＳ 明朝" w:hint="eastAsia"/>
        </w:rPr>
        <w:t>■南エリア　誘導詳細手順書</w:t>
      </w:r>
    </w:p>
    <w:p w:rsidR="009E4922" w:rsidRDefault="009E4922">
      <w:pPr>
        <w:rPr>
          <w:rFonts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6" type="#_x0000_t75" style="position:absolute;left:0;text-align:left;margin-left:366.75pt;margin-top:4.5pt;width:155.25pt;height:126.5pt;z-index:251654144;visibility:visible">
            <v:imagedata r:id="rId5" o:title=""/>
          </v:shape>
        </w:pict>
      </w:r>
      <w:r>
        <w:rPr>
          <w:rFonts w:cs="ＭＳ 明朝" w:hint="eastAsia"/>
        </w:rPr>
        <w:t>（１）誘導設置基本</w:t>
      </w:r>
    </w:p>
    <w:p w:rsidR="009E4922" w:rsidRDefault="009E4922" w:rsidP="00EC7D59">
      <w:pPr>
        <w:ind w:rightChars="1676" w:right="3520"/>
        <w:rPr>
          <w:rFonts w:cs="Times New Roman"/>
        </w:rPr>
      </w:pPr>
      <w:r>
        <w:rPr>
          <w:rFonts w:cs="ＭＳ 明朝" w:hint="eastAsia"/>
        </w:rPr>
        <w:t>全域にわたりオレンジ色の誘導マーカを約</w:t>
      </w:r>
      <w:r>
        <w:t>50m</w:t>
      </w:r>
      <w:r>
        <w:rPr>
          <w:rFonts w:cs="ＭＳ 明朝" w:hint="eastAsia"/>
        </w:rPr>
        <w:t>おきに設置する。</w:t>
      </w:r>
    </w:p>
    <w:p w:rsidR="009E4922" w:rsidRDefault="009E4922" w:rsidP="00EC7D59">
      <w:pPr>
        <w:ind w:rightChars="1676" w:right="3520"/>
        <w:rPr>
          <w:rFonts w:cs="Times New Roman"/>
        </w:rPr>
      </w:pPr>
      <w:r>
        <w:rPr>
          <w:rFonts w:cs="ＭＳ 明朝" w:hint="eastAsia"/>
        </w:rPr>
        <w:t>誘導マーカは布製で片側に穴があるので、もう一方の端っこをこの穴に通せば、結ばなくても枝などの取り付けでき、かつ容易に取り外しできる。</w:t>
      </w:r>
    </w:p>
    <w:p w:rsidR="009E4922" w:rsidRDefault="009E4922" w:rsidP="00EC7D59">
      <w:pPr>
        <w:ind w:rightChars="1676" w:right="3520"/>
        <w:rPr>
          <w:rFonts w:cs="Times New Roman"/>
        </w:rPr>
      </w:pPr>
      <w:r>
        <w:rPr>
          <w:rFonts w:cs="ＭＳ 明朝" w:hint="eastAsia"/>
        </w:rPr>
        <w:t>マーカーーは基本的に木、枝、フェンスなどに取り付けるが、どうしても取り付けるものが確保できない場合は、丈夫な下草、側溝のふたなどにつけても可。基本は、腰より低い位置に取り付ける。</w:t>
      </w:r>
    </w:p>
    <w:p w:rsidR="009E4922" w:rsidRDefault="009E4922" w:rsidP="00EC7D59">
      <w:pPr>
        <w:ind w:rightChars="1676" w:right="3520"/>
        <w:rPr>
          <w:rFonts w:cs="Times New Roman"/>
        </w:rPr>
      </w:pPr>
      <w:r>
        <w:rPr>
          <w:noProof/>
        </w:rPr>
        <w:pict>
          <v:shape id="図 10" o:spid="_x0000_s1027" type="#_x0000_t75" style="position:absolute;left:0;text-align:left;margin-left:366.75pt;margin-top:15pt;width:164.25pt;height:120.75pt;z-index:251655168;visibility:visible">
            <v:imagedata r:id="rId6" o:title=""/>
          </v:shape>
        </w:pict>
      </w:r>
      <w:r>
        <w:rPr>
          <w:rFonts w:cs="ＭＳ 明朝" w:hint="eastAsia"/>
        </w:rPr>
        <w:t>（ランナーは下を向いて走ることが多く、腰より上は見えていないので）</w:t>
      </w:r>
    </w:p>
    <w:p w:rsidR="009E4922" w:rsidRDefault="009E4922" w:rsidP="004435E0">
      <w:pPr>
        <w:ind w:rightChars="1608" w:right="3377"/>
        <w:rPr>
          <w:rFonts w:cs="Times New Roman"/>
        </w:rPr>
      </w:pPr>
      <w:r>
        <w:rPr>
          <w:rFonts w:cs="ＭＳ 明朝" w:hint="eastAsia"/>
        </w:rPr>
        <w:t>概ね</w:t>
      </w:r>
      <w:r>
        <w:t>50m</w:t>
      </w:r>
      <w:r>
        <w:rPr>
          <w:rFonts w:cs="ＭＳ 明朝" w:hint="eastAsia"/>
        </w:rPr>
        <w:t>間隔であるが、カーブで見通しが悪い箇所は、次のマーカが見える程度に間隔を縮める。また、分岐などで迷いやすい場所は、進行方向に向かって３本程度短い間隔で取り付ける。</w:t>
      </w:r>
    </w:p>
    <w:p w:rsidR="009E4922" w:rsidRDefault="009E4922" w:rsidP="004435E0">
      <w:pPr>
        <w:ind w:rightChars="1608" w:right="3377"/>
        <w:rPr>
          <w:rFonts w:cs="Times New Roman"/>
        </w:rPr>
      </w:pPr>
      <w:r>
        <w:rPr>
          <w:rFonts w:cs="ＭＳ 明朝" w:hint="eastAsia"/>
        </w:rPr>
        <w:t>コース図で〇番号の場所は誘導看板（矢印看板）を取り付ける。木などにすずらんテープで縛るか、園芸用ポールを２本差して、これにガムテープ止めする。矢印の向きが進行方向になるように取り付けるが、看板が外れると矢印の向きが変わってしまうため、しっかりと取り付ける。</w:t>
      </w:r>
    </w:p>
    <w:p w:rsidR="009E4922" w:rsidRDefault="009E4922" w:rsidP="004435E0">
      <w:pPr>
        <w:ind w:rightChars="1608" w:right="3377"/>
        <w:rPr>
          <w:rFonts w:cs="Times New Roman"/>
        </w:rPr>
      </w:pPr>
      <w:r>
        <w:rPr>
          <w:rFonts w:cs="ＭＳ 明朝" w:hint="eastAsia"/>
        </w:rPr>
        <w:t>分岐などで、間違えるとコースアウトの危険性が高い箇所は進行してはいけない方を立入禁止テープでふさぐ。</w:t>
      </w:r>
    </w:p>
    <w:p w:rsidR="009E4922" w:rsidRDefault="009E4922" w:rsidP="004435E0">
      <w:pPr>
        <w:ind w:rightChars="1608" w:right="3377"/>
        <w:rPr>
          <w:rFonts w:cs="Times New Roman"/>
        </w:rPr>
      </w:pPr>
      <w:r>
        <w:rPr>
          <w:rFonts w:cs="ＭＳ 明朝" w:hint="eastAsia"/>
        </w:rPr>
        <w:t>また、会場付近ではコーンで誘導を行う箇所がある。</w:t>
      </w:r>
    </w:p>
    <w:p w:rsidR="009E4922" w:rsidRPr="00B12895" w:rsidRDefault="009E4922" w:rsidP="00B12895">
      <w:pPr>
        <w:ind w:rightChars="7" w:right="15" w:firstLine="220"/>
        <w:rPr>
          <w:rFonts w:cs="Times New Roman"/>
          <w:color w:val="FF0000"/>
        </w:rPr>
      </w:pPr>
      <w:r w:rsidRPr="00B12895">
        <w:rPr>
          <w:rFonts w:cs="ＭＳ 明朝" w:hint="eastAsia"/>
          <w:color w:val="FF0000"/>
        </w:rPr>
        <w:t>誘導看板は、ランナーが正面から見ると考えて設置する。よって、直進の場合は上向きの矢印となる。</w:t>
      </w:r>
    </w:p>
    <w:p w:rsidR="009E4922" w:rsidRPr="00B12895" w:rsidRDefault="009E4922" w:rsidP="00B12895">
      <w:pPr>
        <w:ind w:rightChars="7" w:right="15"/>
        <w:rPr>
          <w:rFonts w:cs="Times New Roman"/>
          <w:color w:val="FF0000"/>
        </w:rPr>
      </w:pPr>
      <w:r w:rsidRPr="00B12895">
        <w:rPr>
          <w:rFonts w:cs="ＭＳ 明朝" w:hint="eastAsia"/>
          <w:color w:val="FF0000"/>
        </w:rPr>
        <w:t>時々誤って、たとえば道の左側に、右向きの矢印で設置してしまう事例があった。ランナーは横を見て走るわけではないので、道の端でも正面から見るように設置することが基本となる。</w:t>
      </w:r>
    </w:p>
    <w:p w:rsidR="009E4922" w:rsidRDefault="009E4922" w:rsidP="004435E0">
      <w:pPr>
        <w:ind w:rightChars="1608" w:right="3377"/>
        <w:rPr>
          <w:rFonts w:cs="Times New Roman"/>
        </w:rPr>
      </w:pPr>
    </w:p>
    <w:p w:rsidR="009E4922" w:rsidRDefault="009E4922">
      <w:pPr>
        <w:rPr>
          <w:rFonts w:cs="Times New Roman"/>
        </w:rPr>
      </w:pPr>
      <w:r>
        <w:rPr>
          <w:rFonts w:cs="ＭＳ 明朝" w:hint="eastAsia"/>
        </w:rPr>
        <w:t>誘導設置詳細：（往路）</w:t>
      </w:r>
    </w:p>
    <w:p w:rsidR="009E4922" w:rsidRDefault="009E4922">
      <w:pPr>
        <w:rPr>
          <w:rFonts w:cs="Times New Roman"/>
        </w:rPr>
      </w:pPr>
      <w:r>
        <w:rPr>
          <w:rFonts w:cs="ＭＳ 明朝" w:hint="eastAsia"/>
        </w:rPr>
        <w:t>〇１：←矢印：選手がスタート直後道路を左折していく。当日、スタッフが誘導。</w:t>
      </w:r>
    </w:p>
    <w:p w:rsidR="009E4922" w:rsidRDefault="009E4922">
      <w:pPr>
        <w:rPr>
          <w:rFonts w:cs="Times New Roman"/>
        </w:rPr>
      </w:pPr>
      <w:r>
        <w:rPr>
          <w:rFonts w:cs="ＭＳ 明朝" w:hint="eastAsia"/>
        </w:rPr>
        <w:t>〇２：←矢印：道路を左折。当日朝、コーンを置いて左折を誘導する。</w:t>
      </w:r>
    </w:p>
    <w:p w:rsidR="009E4922" w:rsidRDefault="009E4922">
      <w:pPr>
        <w:rPr>
          <w:rFonts w:cs="Times New Roman"/>
        </w:rPr>
      </w:pPr>
      <w:r>
        <w:rPr>
          <w:rFonts w:cs="ＭＳ 明朝" w:hint="eastAsia"/>
        </w:rPr>
        <w:t>〇３：左上矢印：</w:t>
      </w:r>
      <w:r>
        <w:t>Y</w:t>
      </w:r>
      <w:r>
        <w:rPr>
          <w:rFonts w:cs="ＭＳ 明朝" w:hint="eastAsia"/>
        </w:rPr>
        <w:t>字路を左方向へ。当日朝、コーンをいて、右側を止める。</w:t>
      </w:r>
    </w:p>
    <w:p w:rsidR="009E4922" w:rsidRDefault="009E4922">
      <w:pPr>
        <w:rPr>
          <w:rFonts w:cs="Times New Roman"/>
        </w:rPr>
      </w:pPr>
      <w:r>
        <w:rPr>
          <w:rFonts w:cs="ＭＳ 明朝" w:hint="eastAsia"/>
        </w:rPr>
        <w:t>｜　　体育館前の道路を直進。左手フェンスに誘導マーカをつける。</w:t>
      </w:r>
    </w:p>
    <w:p w:rsidR="009E4922" w:rsidRDefault="009E4922">
      <w:pPr>
        <w:rPr>
          <w:rFonts w:cs="Times New Roman"/>
        </w:rPr>
      </w:pPr>
      <w:r>
        <w:rPr>
          <w:rFonts w:cs="ＭＳ 明朝" w:hint="eastAsia"/>
        </w:rPr>
        <w:t>〇４：←矢印：</w:t>
      </w:r>
      <w:r>
        <w:t>Y</w:t>
      </w:r>
      <w:r>
        <w:rPr>
          <w:rFonts w:cs="ＭＳ 明朝" w:hint="eastAsia"/>
        </w:rPr>
        <w:t>字路を左方向へ。（</w:t>
      </w:r>
      <w:r w:rsidRPr="00B97D1F">
        <w:rPr>
          <w:rFonts w:cs="ＭＳ 明朝" w:hint="eastAsia"/>
          <w:color w:val="FF0000"/>
        </w:rPr>
        <w:t>当日、スタッフが誘導。</w:t>
      </w:r>
      <w:r>
        <w:rPr>
          <w:rFonts w:cs="ＭＳ 明朝" w:hint="eastAsia"/>
          <w:color w:val="FF0000"/>
        </w:rPr>
        <w:t>）</w:t>
      </w:r>
    </w:p>
    <w:p w:rsidR="009E4922" w:rsidRDefault="009E4922">
      <w:pPr>
        <w:rPr>
          <w:rFonts w:cs="Times New Roman"/>
        </w:rPr>
      </w:pPr>
      <w:r>
        <w:rPr>
          <w:rFonts w:cs="ＭＳ 明朝" w:hint="eastAsia"/>
        </w:rPr>
        <w:t>〇５：↑矢印：</w:t>
      </w:r>
      <w:r>
        <w:t>Y</w:t>
      </w:r>
      <w:r>
        <w:rPr>
          <w:rFonts w:cs="ＭＳ 明朝" w:hint="eastAsia"/>
        </w:rPr>
        <w:t>字路を直進。</w:t>
      </w:r>
    </w:p>
    <w:p w:rsidR="009E4922" w:rsidRDefault="009E4922">
      <w:pPr>
        <w:rPr>
          <w:rFonts w:cs="Times New Roman"/>
        </w:rPr>
      </w:pPr>
      <w:r>
        <w:rPr>
          <w:rFonts w:cs="ＭＳ 明朝" w:hint="eastAsia"/>
        </w:rPr>
        <w:t>｜　　林道を道沿いに進む。</w:t>
      </w:r>
    </w:p>
    <w:p w:rsidR="009E4922" w:rsidRDefault="009E4922">
      <w:pPr>
        <w:rPr>
          <w:rFonts w:cs="Times New Roman"/>
        </w:rPr>
      </w:pPr>
      <w:r>
        <w:rPr>
          <w:rFonts w:cs="ＭＳ 明朝" w:hint="eastAsia"/>
        </w:rPr>
        <w:t>〇６：→矢印：林道をそれて、山の中の斜面を進む。</w:t>
      </w:r>
    </w:p>
    <w:p w:rsidR="009E4922" w:rsidRDefault="009E4922" w:rsidP="00B97D1F">
      <w:pPr>
        <w:ind w:left="525" w:hanging="525"/>
        <w:rPr>
          <w:rFonts w:cs="Times New Roman"/>
        </w:rPr>
      </w:pPr>
      <w:r>
        <w:rPr>
          <w:rFonts w:cs="ＭＳ 明朝" w:hint="eastAsia"/>
        </w:rPr>
        <w:t>｜　　径のない斜面を登る。すずらんテープで誘導路を幅約</w:t>
      </w:r>
      <w:r>
        <w:t>10m</w:t>
      </w:r>
      <w:r>
        <w:rPr>
          <w:rFonts w:cs="ＭＳ 明朝" w:hint="eastAsia"/>
        </w:rPr>
        <w:t>くらいで両側につけ、ランナーを複数列で通すよう誘導。スタッフが</w:t>
      </w:r>
      <w:r>
        <w:t>2</w:t>
      </w:r>
      <w:r>
        <w:rPr>
          <w:rFonts w:cs="ＭＳ 明朝" w:hint="eastAsia"/>
        </w:rPr>
        <w:t>名つく</w:t>
      </w:r>
    </w:p>
    <w:p w:rsidR="009E4922" w:rsidRDefault="009E4922">
      <w:pPr>
        <w:rPr>
          <w:rFonts w:cs="Times New Roman"/>
        </w:rPr>
      </w:pPr>
      <w:r>
        <w:rPr>
          <w:rFonts w:cs="ＭＳ 明朝" w:hint="eastAsia"/>
        </w:rPr>
        <w:t>〇７：→矢印：山の斜面から尾根道に上がり、尾根道を右（北）へ進む。</w:t>
      </w:r>
    </w:p>
    <w:p w:rsidR="009E4922" w:rsidRDefault="009E4922">
      <w:pPr>
        <w:rPr>
          <w:rFonts w:cs="Times New Roman"/>
        </w:rPr>
      </w:pPr>
      <w:r>
        <w:rPr>
          <w:rFonts w:cs="ＭＳ 明朝" w:hint="eastAsia"/>
        </w:rPr>
        <w:t xml:space="preserve">　　　南で進む方向の尾根道を立入禁止テープで封鎖する。</w:t>
      </w:r>
    </w:p>
    <w:p w:rsidR="009E4922" w:rsidRDefault="009E4922">
      <w:pPr>
        <w:rPr>
          <w:rFonts w:cs="Times New Roman"/>
        </w:rPr>
      </w:pPr>
      <w:r>
        <w:rPr>
          <w:rFonts w:cs="ＭＳ 明朝" w:hint="eastAsia"/>
        </w:rPr>
        <w:t>〇８：↑矢印：尾根道から降りて、車道を横断する。</w:t>
      </w:r>
    </w:p>
    <w:p w:rsidR="009E4922" w:rsidRDefault="009E4922">
      <w:pPr>
        <w:rPr>
          <w:rFonts w:cs="Times New Roman"/>
        </w:rPr>
      </w:pPr>
      <w:r>
        <w:rPr>
          <w:rFonts w:cs="ＭＳ 明朝" w:hint="eastAsia"/>
        </w:rPr>
        <w:t xml:space="preserve">　　　車道横断の手前から「この先道路横断注意」の立て看板を２枚連続で、また吊り看板の「横断注意」を</w:t>
      </w:r>
    </w:p>
    <w:p w:rsidR="009E4922" w:rsidRDefault="009E4922" w:rsidP="000E0EDD">
      <w:pPr>
        <w:ind w:firstLineChars="300" w:firstLine="630"/>
        <w:rPr>
          <w:rFonts w:cs="Times New Roman"/>
        </w:rPr>
      </w:pPr>
      <w:r>
        <w:rPr>
          <w:rFonts w:cs="ＭＳ 明朝" w:hint="eastAsia"/>
        </w:rPr>
        <w:t>木の枝から２枚連続設置。</w:t>
      </w:r>
    </w:p>
    <w:p w:rsidR="009E4922" w:rsidRDefault="009E4922" w:rsidP="000E0EDD">
      <w:pPr>
        <w:ind w:firstLineChars="300" w:firstLine="630"/>
        <w:rPr>
          <w:rFonts w:cs="Times New Roman"/>
        </w:rPr>
      </w:pPr>
      <w:r>
        <w:rPr>
          <w:rFonts w:cs="ＭＳ 明朝" w:hint="eastAsia"/>
        </w:rPr>
        <w:t>当日朝、車道路側に車向けの「ランナー横断中」の立て看板を両側に２枚ずつ設置。</w:t>
      </w:r>
    </w:p>
    <w:p w:rsidR="009E4922" w:rsidRDefault="009E4922">
      <w:pPr>
        <w:rPr>
          <w:rFonts w:cs="Times New Roman"/>
        </w:rPr>
      </w:pPr>
      <w:r>
        <w:rPr>
          <w:rFonts w:cs="ＭＳ 明朝" w:hint="eastAsia"/>
        </w:rPr>
        <w:t>｜　車道路側に沿って走る。誘導マーカは側溝のふたなどを利用して取り付ける。</w:t>
      </w:r>
    </w:p>
    <w:p w:rsidR="009E4922" w:rsidRDefault="009E4922">
      <w:pPr>
        <w:rPr>
          <w:rFonts w:cs="Times New Roman"/>
        </w:rPr>
      </w:pPr>
      <w:r>
        <w:rPr>
          <w:rFonts w:cs="ＭＳ 明朝" w:hint="eastAsia"/>
        </w:rPr>
        <w:t xml:space="preserve">　　スタッフ</w:t>
      </w:r>
      <w:r>
        <w:t>7</w:t>
      </w:r>
      <w:r>
        <w:rPr>
          <w:rFonts w:cs="ＭＳ 明朝" w:hint="eastAsia"/>
        </w:rPr>
        <w:t>名で車を止めるなど安全な横断を指示</w:t>
      </w:r>
    </w:p>
    <w:p w:rsidR="009E4922" w:rsidRDefault="009E4922">
      <w:pPr>
        <w:rPr>
          <w:rFonts w:cs="Times New Roman"/>
        </w:rPr>
      </w:pPr>
      <w:r>
        <w:rPr>
          <w:rFonts w:cs="ＭＳ 明朝" w:hint="eastAsia"/>
        </w:rPr>
        <w:t>〇９：←矢印：車道を左折し林道へ入っていく。</w:t>
      </w:r>
    </w:p>
    <w:p w:rsidR="009E4922" w:rsidRDefault="009E4922">
      <w:pPr>
        <w:rPr>
          <w:rFonts w:cs="Times New Roman"/>
        </w:rPr>
      </w:pPr>
      <w:r>
        <w:rPr>
          <w:rFonts w:cs="ＭＳ 明朝" w:hint="eastAsia"/>
        </w:rPr>
        <w:t>〇１０：柵ができたため不要</w:t>
      </w:r>
    </w:p>
    <w:p w:rsidR="009E4922" w:rsidRPr="00B97D1F" w:rsidRDefault="009E4922">
      <w:pPr>
        <w:rPr>
          <w:rFonts w:cs="Times New Roman"/>
        </w:rPr>
      </w:pPr>
      <w:r>
        <w:rPr>
          <w:rFonts w:cs="ＭＳ 明朝" w:hint="eastAsia"/>
        </w:rPr>
        <w:t>○１１：↑矢印：復路との合流点。</w:t>
      </w:r>
      <w:r>
        <w:t>Y</w:t>
      </w:r>
      <w:r>
        <w:rPr>
          <w:rFonts w:cs="ＭＳ 明朝" w:hint="eastAsia"/>
        </w:rPr>
        <w:t>字路を右へ</w:t>
      </w:r>
    </w:p>
    <w:p w:rsidR="009E4922" w:rsidRDefault="009E4922" w:rsidP="00B97D1F">
      <w:pPr>
        <w:numPr>
          <w:ilvl w:val="0"/>
          <w:numId w:val="1"/>
        </w:numPr>
        <w:rPr>
          <w:rFonts w:cs="Times New Roman"/>
        </w:rPr>
      </w:pPr>
      <w:r>
        <w:rPr>
          <w:rFonts w:cs="ＭＳ 明朝" w:hint="eastAsia"/>
        </w:rPr>
        <w:t>１２：→矢印：道が右に曲がっている。左の沢に行かない。</w:t>
      </w:r>
    </w:p>
    <w:p w:rsidR="009E4922" w:rsidRDefault="009E4922" w:rsidP="00B97D1F">
      <w:pPr>
        <w:numPr>
          <w:ilvl w:val="0"/>
          <w:numId w:val="1"/>
        </w:numPr>
        <w:rPr>
          <w:rFonts w:cs="Times New Roman"/>
        </w:rPr>
      </w:pPr>
      <w:r>
        <w:rPr>
          <w:rFonts w:cs="ＭＳ 明朝" w:hint="eastAsia"/>
        </w:rPr>
        <w:t>１３：柵ができたため不要</w:t>
      </w:r>
    </w:p>
    <w:p w:rsidR="009E4922" w:rsidRDefault="009E4922" w:rsidP="00B97D1F">
      <w:pPr>
        <w:numPr>
          <w:ilvl w:val="0"/>
          <w:numId w:val="1"/>
        </w:numPr>
        <w:rPr>
          <w:rFonts w:cs="Times New Roman"/>
        </w:rPr>
      </w:pPr>
      <w:r>
        <w:rPr>
          <w:rFonts w:cs="ＭＳ 明朝" w:hint="eastAsia"/>
        </w:rPr>
        <w:t>１４：→矢印：柵を通過した後右折。柵は開け放しにできないので朝扉をあけ、レース後戻るときに閉める</w:t>
      </w:r>
    </w:p>
    <w:p w:rsidR="009E4922" w:rsidRDefault="009E4922" w:rsidP="00B97D1F">
      <w:pPr>
        <w:numPr>
          <w:ilvl w:val="0"/>
          <w:numId w:val="1"/>
        </w:numPr>
        <w:rPr>
          <w:rFonts w:cs="Times New Roman"/>
        </w:rPr>
      </w:pPr>
      <w:r>
        <w:rPr>
          <w:rFonts w:cs="ＭＳ 明朝" w:hint="eastAsia"/>
        </w:rPr>
        <w:t>１５：←矢印：交差点を左折。直進した先にこの先コース外の看板をつける。</w:t>
      </w:r>
    </w:p>
    <w:p w:rsidR="009E4922" w:rsidRDefault="009E4922" w:rsidP="00B97D1F">
      <w:pPr>
        <w:numPr>
          <w:ilvl w:val="0"/>
          <w:numId w:val="1"/>
        </w:numPr>
        <w:rPr>
          <w:rFonts w:cs="Times New Roman"/>
        </w:rPr>
      </w:pPr>
      <w:r>
        <w:rPr>
          <w:rFonts w:cs="ＭＳ 明朝" w:hint="eastAsia"/>
        </w:rPr>
        <w:t>１６：↑矢印：直進して柵を通過。柵の扉については１４と同様。</w:t>
      </w:r>
    </w:p>
    <w:p w:rsidR="009E4922" w:rsidRDefault="009E4922" w:rsidP="00B97D1F">
      <w:pPr>
        <w:numPr>
          <w:ilvl w:val="0"/>
          <w:numId w:val="1"/>
        </w:numPr>
        <w:rPr>
          <w:rFonts w:cs="Times New Roman"/>
        </w:rPr>
      </w:pPr>
      <w:r>
        <w:rPr>
          <w:rFonts w:cs="ＭＳ 明朝" w:hint="eastAsia"/>
        </w:rPr>
        <w:t>１７：</w:t>
      </w:r>
      <w:r>
        <w:t>L</w:t>
      </w:r>
      <w:r>
        <w:rPr>
          <w:rFonts w:cs="ＭＳ 明朝" w:hint="eastAsia"/>
        </w:rPr>
        <w:t>→矢印：</w:t>
      </w:r>
      <w:r>
        <w:t>S</w:t>
      </w:r>
      <w:r>
        <w:rPr>
          <w:rFonts w:cs="ＭＳ 明朝" w:hint="eastAsia"/>
        </w:rPr>
        <w:t>↑矢印：ショートとロングの分岐。当然スタッフが立つ。</w:t>
      </w:r>
    </w:p>
    <w:p w:rsidR="009E4922" w:rsidRDefault="009E4922" w:rsidP="00B97D1F">
      <w:pPr>
        <w:numPr>
          <w:ilvl w:val="0"/>
          <w:numId w:val="1"/>
        </w:numPr>
        <w:rPr>
          <w:rFonts w:cs="Times New Roman"/>
        </w:rPr>
      </w:pPr>
      <w:r>
        <w:rPr>
          <w:rFonts w:cs="ＭＳ 明朝" w:hint="eastAsia"/>
        </w:rPr>
        <w:t>１７</w:t>
      </w:r>
      <w:r>
        <w:t>S</w:t>
      </w:r>
      <w:r>
        <w:rPr>
          <w:rFonts w:cs="ＭＳ 明朝" w:hint="eastAsia"/>
        </w:rPr>
        <w:t>：→矢印：分岐を右へ</w:t>
      </w:r>
    </w:p>
    <w:p w:rsidR="009E4922" w:rsidRDefault="009E4922" w:rsidP="00B97D1F">
      <w:pPr>
        <w:numPr>
          <w:ilvl w:val="0"/>
          <w:numId w:val="1"/>
        </w:numPr>
        <w:rPr>
          <w:rFonts w:cs="Times New Roman"/>
        </w:rPr>
      </w:pPr>
      <w:r>
        <w:rPr>
          <w:rFonts w:cs="ＭＳ 明朝" w:hint="eastAsia"/>
        </w:rPr>
        <w:t>１８</w:t>
      </w:r>
      <w:r>
        <w:t>S</w:t>
      </w:r>
      <w:r>
        <w:rPr>
          <w:rFonts w:cs="ＭＳ 明朝" w:hint="eastAsia"/>
        </w:rPr>
        <w:t>：←矢印：道が終わり、細い尾根筋に入る。</w:t>
      </w:r>
    </w:p>
    <w:p w:rsidR="009E4922" w:rsidRDefault="009E4922">
      <w:pPr>
        <w:rPr>
          <w:rFonts w:cs="Times New Roman"/>
        </w:rPr>
      </w:pPr>
      <w:r>
        <w:rPr>
          <w:rFonts w:cs="ＭＳ 明朝" w:hint="eastAsia"/>
        </w:rPr>
        <w:t xml:space="preserve">　　　誘導設置詳細（復路）</w:t>
      </w:r>
    </w:p>
    <w:p w:rsidR="009E4922" w:rsidRDefault="009E4922" w:rsidP="008026E8">
      <w:pPr>
        <w:numPr>
          <w:ilvl w:val="0"/>
          <w:numId w:val="1"/>
        </w:numPr>
        <w:rPr>
          <w:rFonts w:cs="Times New Roman"/>
        </w:rPr>
      </w:pPr>
      <w:r>
        <w:rPr>
          <w:rFonts w:cs="ＭＳ 明朝" w:hint="eastAsia"/>
        </w:rPr>
        <w:t>６０：</w:t>
      </w:r>
      <w:r>
        <w:t>L</w:t>
      </w:r>
      <w:r>
        <w:rPr>
          <w:rFonts w:cs="ＭＳ 明朝" w:hint="eastAsia"/>
        </w:rPr>
        <w:t>↑矢印：</w:t>
      </w:r>
      <w:r>
        <w:t>S</w:t>
      </w:r>
      <w:r>
        <w:rPr>
          <w:rFonts w:cs="ＭＳ 明朝" w:hint="eastAsia"/>
        </w:rPr>
        <w:t>←矢印：ショートとロングの合流点。ショートは道へあがる寸前につける。（ロング側から見えないように）</w:t>
      </w:r>
    </w:p>
    <w:p w:rsidR="009E4922" w:rsidRPr="00961759" w:rsidRDefault="009E4922" w:rsidP="008026E8">
      <w:pPr>
        <w:numPr>
          <w:ilvl w:val="0"/>
          <w:numId w:val="1"/>
        </w:numPr>
        <w:rPr>
          <w:rFonts w:cs="Times New Roman"/>
        </w:rPr>
      </w:pPr>
      <w:r>
        <w:rPr>
          <w:rFonts w:cs="ＭＳ 明朝" w:hint="eastAsia"/>
        </w:rPr>
        <w:t>６１：←矢印：尾根道の分岐</w:t>
      </w:r>
    </w:p>
    <w:p w:rsidR="009E4922" w:rsidRPr="00961759" w:rsidRDefault="009E4922" w:rsidP="008026E8">
      <w:pPr>
        <w:numPr>
          <w:ilvl w:val="0"/>
          <w:numId w:val="1"/>
        </w:numPr>
        <w:rPr>
          <w:rFonts w:cs="Times New Roman"/>
        </w:rPr>
      </w:pPr>
      <w:r>
        <w:rPr>
          <w:rFonts w:cs="ＭＳ 明朝" w:hint="eastAsia"/>
        </w:rPr>
        <w:t>１１：→矢印：往路との合流点。往路とは逆向きにつける。</w:t>
      </w:r>
    </w:p>
    <w:p w:rsidR="009E4922" w:rsidRPr="00961759" w:rsidRDefault="009E4922" w:rsidP="008026E8">
      <w:pPr>
        <w:numPr>
          <w:ilvl w:val="0"/>
          <w:numId w:val="1"/>
        </w:numPr>
        <w:rPr>
          <w:rFonts w:cs="Times New Roman"/>
        </w:rPr>
      </w:pPr>
      <w:r>
        <w:rPr>
          <w:rFonts w:cs="ＭＳ 明朝" w:hint="eastAsia"/>
        </w:rPr>
        <w:t>１０：不要</w:t>
      </w:r>
    </w:p>
    <w:p w:rsidR="009E4922" w:rsidRPr="00961759" w:rsidRDefault="009E4922" w:rsidP="008026E8">
      <w:pPr>
        <w:numPr>
          <w:ilvl w:val="0"/>
          <w:numId w:val="1"/>
        </w:numPr>
        <w:rPr>
          <w:rFonts w:cs="Times New Roman"/>
        </w:rPr>
      </w:pPr>
      <w:r>
        <w:rPr>
          <w:rFonts w:cs="ＭＳ 明朝" w:hint="eastAsia"/>
        </w:rPr>
        <w:t>９：←矢印：往路とは逆に道路を左に向かう。つけ方は１１と同様。</w:t>
      </w:r>
    </w:p>
    <w:p w:rsidR="009E4922" w:rsidRDefault="009E4922" w:rsidP="008026E8">
      <w:pPr>
        <w:numPr>
          <w:ilvl w:val="0"/>
          <w:numId w:val="1"/>
        </w:numPr>
        <w:rPr>
          <w:rFonts w:cs="Times New Roman"/>
        </w:rPr>
      </w:pPr>
      <w:r>
        <w:rPr>
          <w:rFonts w:cs="ＭＳ 明朝" w:hint="eastAsia"/>
        </w:rPr>
        <w:t>６２：→矢印：道路を横断して小道に入る。８と同様にスタッフが誘導。</w:t>
      </w:r>
    </w:p>
    <w:p w:rsidR="009E4922" w:rsidRDefault="009E4922" w:rsidP="008026E8">
      <w:pPr>
        <w:numPr>
          <w:ilvl w:val="0"/>
          <w:numId w:val="1"/>
        </w:numPr>
        <w:rPr>
          <w:rFonts w:cs="Times New Roman"/>
        </w:rPr>
      </w:pPr>
      <w:r>
        <w:rPr>
          <w:rFonts w:cs="ＭＳ 明朝" w:hint="eastAsia"/>
        </w:rPr>
        <w:t>６３：→矢印：小道を右折する。直進方向はテープで封鎖する。</w:t>
      </w:r>
    </w:p>
    <w:p w:rsidR="009E4922" w:rsidRDefault="009E4922" w:rsidP="008026E8">
      <w:pPr>
        <w:numPr>
          <w:ilvl w:val="0"/>
          <w:numId w:val="1"/>
        </w:numPr>
        <w:rPr>
          <w:rFonts w:cs="Times New Roman"/>
        </w:rPr>
      </w:pPr>
      <w:r>
        <w:rPr>
          <w:rFonts w:cs="ＭＳ 明朝" w:hint="eastAsia"/>
        </w:rPr>
        <w:t>６４：↑矢印：尾根が分岐しているので左に行かないよう看板を立てる。</w:t>
      </w:r>
    </w:p>
    <w:p w:rsidR="009E4922" w:rsidRDefault="009E4922" w:rsidP="008026E8">
      <w:pPr>
        <w:numPr>
          <w:ilvl w:val="0"/>
          <w:numId w:val="1"/>
        </w:numPr>
        <w:rPr>
          <w:rFonts w:cs="Times New Roman"/>
        </w:rPr>
      </w:pPr>
      <w:r>
        <w:rPr>
          <w:rFonts w:cs="ＭＳ 明朝" w:hint="eastAsia"/>
        </w:rPr>
        <w:t>６５：→矢印：林から畑道に出るところ。</w:t>
      </w:r>
    </w:p>
    <w:p w:rsidR="009E4922" w:rsidRDefault="009E4922" w:rsidP="008026E8">
      <w:pPr>
        <w:numPr>
          <w:ilvl w:val="0"/>
          <w:numId w:val="1"/>
        </w:numPr>
        <w:rPr>
          <w:rFonts w:cs="Times New Roman"/>
        </w:rPr>
      </w:pPr>
      <w:r>
        <w:rPr>
          <w:rFonts w:cs="ＭＳ 明朝" w:hint="eastAsia"/>
        </w:rPr>
        <w:t>６６：←矢印：林道から沢を上がるところ。</w:t>
      </w:r>
    </w:p>
    <w:p w:rsidR="009E4922" w:rsidRDefault="009E4922" w:rsidP="008026E8">
      <w:pPr>
        <w:numPr>
          <w:ilvl w:val="0"/>
          <w:numId w:val="1"/>
        </w:numPr>
        <w:rPr>
          <w:rFonts w:cs="Times New Roman"/>
        </w:rPr>
      </w:pPr>
      <w:r>
        <w:rPr>
          <w:rFonts w:cs="ＭＳ 明朝" w:hint="eastAsia"/>
        </w:rPr>
        <w:t>６７：→矢印：舗装路に出て、坂をくだり、主要道にでるところ。交通量は少ないが車に注意。</w:t>
      </w:r>
    </w:p>
    <w:p w:rsidR="009E4922" w:rsidRDefault="009E4922" w:rsidP="008026E8">
      <w:pPr>
        <w:numPr>
          <w:ilvl w:val="0"/>
          <w:numId w:val="1"/>
        </w:numPr>
        <w:rPr>
          <w:rFonts w:cs="Times New Roman"/>
        </w:rPr>
      </w:pPr>
      <w:r>
        <w:rPr>
          <w:rFonts w:cs="ＭＳ 明朝" w:hint="eastAsia"/>
        </w:rPr>
        <w:t>６８：↑矢印：左に分岐する道に入らないように立てる。</w:t>
      </w:r>
    </w:p>
    <w:p w:rsidR="009E4922" w:rsidRPr="008026E8" w:rsidRDefault="009E4922" w:rsidP="008026E8">
      <w:pPr>
        <w:numPr>
          <w:ilvl w:val="0"/>
          <w:numId w:val="1"/>
        </w:numPr>
        <w:rPr>
          <w:rFonts w:cs="Times New Roman"/>
        </w:rPr>
      </w:pPr>
      <w:r>
        <w:rPr>
          <w:rFonts w:cs="ＭＳ 明朝" w:hint="eastAsia"/>
        </w:rPr>
        <w:t>６９：←矢印：スタートからの道との合流点。左折してフィニッシュに向かう。</w:t>
      </w:r>
    </w:p>
    <w:p w:rsidR="009E4922" w:rsidRDefault="009E4922">
      <w:pPr>
        <w:rPr>
          <w:rFonts w:cs="Times New Roman"/>
        </w:rPr>
      </w:pPr>
      <w:r>
        <w:rPr>
          <w:noProof/>
        </w:rPr>
        <w:pict>
          <v:rect id="_x0000_s1028" style="position:absolute;left:0;text-align:left;margin-left:141.15pt;margin-top:87.3pt;width:11.05pt;height:18pt;z-index:251659264;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color w:val="000000"/>
                      <w:sz w:val="22"/>
                      <w:szCs w:val="22"/>
                    </w:rPr>
                    <w:t>60</w:t>
                  </w:r>
                </w:p>
              </w:txbxContent>
            </v:textbox>
          </v:rect>
        </w:pict>
      </w:r>
      <w:r>
        <w:rPr>
          <w:noProof/>
        </w:rPr>
        <w:pict>
          <v:rect id="_x0000_s1029" style="position:absolute;left:0;text-align:left;margin-left:156.85pt;margin-top:87.3pt;width:29.35pt;height:15.75pt;z-index:251658240;mso-wrap-style:none" filled="f" stroked="f">
            <v:textbox inset="0,0,0,0">
              <w:txbxContent>
                <w:p w:rsidR="009E4922" w:rsidRDefault="009E4922">
                  <w:pPr>
                    <w:rPr>
                      <w:rFonts w:cs="Times New Roman"/>
                    </w:rPr>
                  </w:pPr>
                  <w:r>
                    <w:rPr>
                      <w:rFonts w:ascii="ＭＳ Ｐゴシック" w:eastAsia="ＭＳ Ｐゴシック" w:cs="ＭＳ Ｐゴシック"/>
                      <w:color w:val="000000"/>
                      <w:sz w:val="22"/>
                      <w:szCs w:val="22"/>
                    </w:rPr>
                    <w:t>L</w:t>
                  </w:r>
                  <w:r>
                    <w:rPr>
                      <w:rFonts w:ascii="ＭＳ Ｐゴシック" w:eastAsia="ＭＳ Ｐゴシック" w:cs="ＭＳ Ｐゴシック" w:hint="eastAsia"/>
                      <w:color w:val="000000"/>
                      <w:sz w:val="22"/>
                      <w:szCs w:val="22"/>
                    </w:rPr>
                    <w:t xml:space="preserve">↑　</w:t>
                  </w:r>
                  <w:r>
                    <w:rPr>
                      <w:rFonts w:ascii="ＭＳ Ｐゴシック" w:eastAsia="ＭＳ Ｐゴシック" w:cs="ＭＳ Ｐゴシック"/>
                      <w:color w:val="000000"/>
                      <w:sz w:val="22"/>
                      <w:szCs w:val="22"/>
                    </w:rPr>
                    <w:t>S</w:t>
                  </w:r>
                  <w:r>
                    <w:rPr>
                      <w:rFonts w:ascii="ＭＳ Ｐゴシック" w:eastAsia="ＭＳ Ｐゴシック" w:cs="ＭＳ Ｐゴシック" w:hint="eastAsia"/>
                      <w:color w:val="000000"/>
                      <w:sz w:val="22"/>
                      <w:szCs w:val="22"/>
                    </w:rPr>
                    <w:t>←</w:t>
                  </w:r>
                </w:p>
              </w:txbxContent>
            </v:textbox>
          </v:rect>
        </w:pict>
      </w:r>
      <w:r>
        <w:rPr>
          <w:noProof/>
        </w:rPr>
        <w:pict>
          <v:rect id="_x0000_s1030" style="position:absolute;left:0;text-align:left;margin-left:46.6pt;margin-top:2.6pt;width:11.05pt;height:18pt;z-index:251657216;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hint="eastAsia"/>
                      <w:color w:val="000000"/>
                      <w:sz w:val="22"/>
                      <w:szCs w:val="22"/>
                    </w:rPr>
                    <w:t>←</w:t>
                  </w:r>
                </w:p>
              </w:txbxContent>
            </v:textbox>
          </v:rect>
        </w:pict>
      </w:r>
      <w:r>
        <w:rPr>
          <w:noProof/>
        </w:rPr>
        <w:pict>
          <v:rect id="_x0000_s1031" style="position:absolute;left:0;text-align:left;margin-left:34.6pt;margin-top:1.85pt;width:5.55pt;height:18pt;z-index:251656192;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color w:val="000000"/>
                      <w:sz w:val="22"/>
                      <w:szCs w:val="22"/>
                    </w:rPr>
                    <w:t>1</w:t>
                  </w:r>
                </w:p>
              </w:txbxContent>
            </v:textbox>
          </v:rect>
        </w:pict>
      </w:r>
      <w:r>
        <w:rPr>
          <w:noProof/>
        </w:rPr>
      </w:r>
      <w:r w:rsidRPr="009E544E">
        <w:rPr>
          <w:rFonts w:cs="Times New Roman"/>
        </w:rPr>
        <w:pict>
          <v:group id="_x0000_s1032" editas="canvas" style="width:102pt;height:281.25pt;mso-position-horizontal-relative:char;mso-position-vertical-relative:line" coordsize="2040,5625">
            <o:lock v:ext="edit" aspectratio="t"/>
            <v:shape id="_x0000_s1033" type="#_x0000_t75" style="position:absolute;width:2040;height:5625" o:preferrelative="f">
              <v:fill o:detectmouseclick="t"/>
              <v:path o:extrusionok="t" o:connecttype="none"/>
              <o:lock v:ext="edit" text="t"/>
            </v:shape>
            <v:rect id="_x0000_s1034" style="position:absolute;left:675;top:240;width:11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color w:val="000000"/>
                        <w:sz w:val="22"/>
                        <w:szCs w:val="22"/>
                      </w:rPr>
                      <w:t>2</w:t>
                    </w:r>
                  </w:p>
                </w:txbxContent>
              </v:textbox>
            </v:rect>
            <v:rect id="_x0000_s1035" style="position:absolute;left:915;top:255;width:22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hint="eastAsia"/>
                        <w:color w:val="000000"/>
                        <w:sz w:val="22"/>
                        <w:szCs w:val="22"/>
                      </w:rPr>
                      <w:t>←</w:t>
                    </w:r>
                  </w:p>
                </w:txbxContent>
              </v:textbox>
            </v:rect>
            <v:rect id="_x0000_s1036" style="position:absolute;left:690;top:510;width:11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color w:val="000000"/>
                        <w:sz w:val="22"/>
                        <w:szCs w:val="22"/>
                      </w:rPr>
                      <w:t>3</w:t>
                    </w:r>
                  </w:p>
                </w:txbxContent>
              </v:textbox>
            </v:rect>
            <v:rect id="_x0000_s1037" style="position:absolute;left:885;top:525;width:44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hint="eastAsia"/>
                        <w:color w:val="000000"/>
                        <w:sz w:val="22"/>
                        <w:szCs w:val="22"/>
                      </w:rPr>
                      <w:t>左上</w:t>
                    </w:r>
                  </w:p>
                </w:txbxContent>
              </v:textbox>
            </v:rect>
            <v:rect id="_x0000_s1038" style="position:absolute;left:690;top:810;width:11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color w:val="000000"/>
                        <w:sz w:val="22"/>
                        <w:szCs w:val="22"/>
                      </w:rPr>
                      <w:t>4</w:t>
                    </w:r>
                  </w:p>
                </w:txbxContent>
              </v:textbox>
            </v:rect>
            <v:rect id="_x0000_s1039" style="position:absolute;left:910;top:810;width:22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hint="eastAsia"/>
                        <w:color w:val="000000"/>
                        <w:sz w:val="22"/>
                        <w:szCs w:val="22"/>
                      </w:rPr>
                      <w:t>←</w:t>
                    </w:r>
                  </w:p>
                </w:txbxContent>
              </v:textbox>
            </v:rect>
            <v:rect id="_x0000_s1040" style="position:absolute;left:690;top:1065;width:11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color w:val="000000"/>
                        <w:sz w:val="22"/>
                        <w:szCs w:val="22"/>
                      </w:rPr>
                      <w:t>5</w:t>
                    </w:r>
                  </w:p>
                </w:txbxContent>
              </v:textbox>
            </v:rect>
            <v:rect id="_x0000_s1041" style="position:absolute;left:915;top:1065;width:22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hint="eastAsia"/>
                        <w:color w:val="000000"/>
                        <w:sz w:val="22"/>
                        <w:szCs w:val="22"/>
                      </w:rPr>
                      <w:t>↑</w:t>
                    </w:r>
                  </w:p>
                </w:txbxContent>
              </v:textbox>
            </v:rect>
            <v:rect id="_x0000_s1042" style="position:absolute;left:690;top:1335;width:11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color w:val="000000"/>
                        <w:sz w:val="22"/>
                        <w:szCs w:val="22"/>
                      </w:rPr>
                      <w:t>6</w:t>
                    </w:r>
                  </w:p>
                </w:txbxContent>
              </v:textbox>
            </v:rect>
            <v:rect id="_x0000_s1043" style="position:absolute;left:915;top:1335;width:22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hint="eastAsia"/>
                        <w:color w:val="000000"/>
                        <w:sz w:val="22"/>
                        <w:szCs w:val="22"/>
                      </w:rPr>
                      <w:t>→</w:t>
                    </w:r>
                  </w:p>
                </w:txbxContent>
              </v:textbox>
            </v:rect>
            <v:rect id="_x0000_s1044" style="position:absolute;left:690;top:1605;width:11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color w:val="000000"/>
                        <w:sz w:val="22"/>
                        <w:szCs w:val="22"/>
                      </w:rPr>
                      <w:t>7</w:t>
                    </w:r>
                  </w:p>
                </w:txbxContent>
              </v:textbox>
            </v:rect>
            <v:rect id="_x0000_s1045" style="position:absolute;left:930;top:1590;width:22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hint="eastAsia"/>
                        <w:color w:val="000000"/>
                        <w:sz w:val="22"/>
                        <w:szCs w:val="22"/>
                      </w:rPr>
                      <w:t>→</w:t>
                    </w:r>
                  </w:p>
                </w:txbxContent>
              </v:textbox>
            </v:rect>
            <v:rect id="_x0000_s1046" style="position:absolute;left:690;top:1875;width:11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color w:val="000000"/>
                        <w:sz w:val="22"/>
                        <w:szCs w:val="22"/>
                      </w:rPr>
                      <w:t>8</w:t>
                    </w:r>
                  </w:p>
                </w:txbxContent>
              </v:textbox>
            </v:rect>
            <v:rect id="_x0000_s1047" style="position:absolute;left:930;top:1875;width:22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hint="eastAsia"/>
                        <w:color w:val="000000"/>
                        <w:sz w:val="22"/>
                        <w:szCs w:val="22"/>
                      </w:rPr>
                      <w:t>↑</w:t>
                    </w:r>
                  </w:p>
                </w:txbxContent>
              </v:textbox>
            </v:rect>
            <v:rect id="_x0000_s1048" style="position:absolute;left:690;top:2130;width:11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color w:val="000000"/>
                        <w:sz w:val="22"/>
                        <w:szCs w:val="22"/>
                      </w:rPr>
                      <w:t>9</w:t>
                    </w:r>
                  </w:p>
                </w:txbxContent>
              </v:textbox>
            </v:rect>
            <v:rect id="_x0000_s1049" style="position:absolute;left:915;top:2145;width:22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hint="eastAsia"/>
                        <w:color w:val="000000"/>
                        <w:sz w:val="22"/>
                        <w:szCs w:val="22"/>
                      </w:rPr>
                      <w:t>←</w:t>
                    </w:r>
                  </w:p>
                </w:txbxContent>
              </v:textbox>
            </v:rect>
            <v:rect id="_x0000_s1050" style="position:absolute;left:570;top:2415;width:22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color w:val="000000"/>
                        <w:sz w:val="22"/>
                        <w:szCs w:val="22"/>
                      </w:rPr>
                      <w:t>10</w:t>
                    </w:r>
                  </w:p>
                </w:txbxContent>
              </v:textbox>
            </v:rect>
            <v:rect id="_x0000_s1051" style="position:absolute;left:900;top:2400;width:44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hint="eastAsia"/>
                        <w:color w:val="000000"/>
                        <w:sz w:val="22"/>
                        <w:szCs w:val="22"/>
                      </w:rPr>
                      <w:t>不要</w:t>
                    </w:r>
                  </w:p>
                </w:txbxContent>
              </v:textbox>
            </v:rect>
            <v:rect id="_x0000_s1052" style="position:absolute;left:570;top:2685;width:22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color w:val="000000"/>
                        <w:sz w:val="22"/>
                        <w:szCs w:val="22"/>
                      </w:rPr>
                      <w:t>11</w:t>
                    </w:r>
                  </w:p>
                </w:txbxContent>
              </v:textbox>
            </v:rect>
            <v:rect id="_x0000_s1053" style="position:absolute;left:900;top:2670;width:22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hint="eastAsia"/>
                        <w:color w:val="000000"/>
                        <w:sz w:val="22"/>
                        <w:szCs w:val="22"/>
                      </w:rPr>
                      <w:t>↑</w:t>
                    </w:r>
                  </w:p>
                </w:txbxContent>
              </v:textbox>
            </v:rect>
            <v:rect id="_x0000_s1054" style="position:absolute;left:570;top:2955;width:22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color w:val="000000"/>
                        <w:sz w:val="22"/>
                        <w:szCs w:val="22"/>
                      </w:rPr>
                      <w:t>12</w:t>
                    </w:r>
                  </w:p>
                </w:txbxContent>
              </v:textbox>
            </v:rect>
            <v:rect id="_x0000_s1055" style="position:absolute;left:930;top:2940;width:22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hint="eastAsia"/>
                        <w:color w:val="000000"/>
                        <w:sz w:val="22"/>
                        <w:szCs w:val="22"/>
                      </w:rPr>
                      <w:t>→</w:t>
                    </w:r>
                  </w:p>
                </w:txbxContent>
              </v:textbox>
            </v:rect>
            <v:rect id="_x0000_s1056" style="position:absolute;left:570;top:3225;width:22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color w:val="000000"/>
                        <w:sz w:val="22"/>
                        <w:szCs w:val="22"/>
                      </w:rPr>
                      <w:t>13</w:t>
                    </w:r>
                  </w:p>
                </w:txbxContent>
              </v:textbox>
            </v:rect>
            <v:rect id="_x0000_s1057" style="position:absolute;left:885;top:3225;width:44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hint="eastAsia"/>
                        <w:color w:val="000000"/>
                        <w:sz w:val="22"/>
                        <w:szCs w:val="22"/>
                      </w:rPr>
                      <w:t>不要</w:t>
                    </w:r>
                  </w:p>
                </w:txbxContent>
              </v:textbox>
            </v:rect>
            <v:rect id="_x0000_s1058" style="position:absolute;left:570;top:3480;width:22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color w:val="000000"/>
                        <w:sz w:val="22"/>
                        <w:szCs w:val="22"/>
                      </w:rPr>
                      <w:t>14</w:t>
                    </w:r>
                  </w:p>
                </w:txbxContent>
              </v:textbox>
            </v:rect>
            <v:rect id="_x0000_s1059" style="position:absolute;left:930;top:3480;width:22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hint="eastAsia"/>
                        <w:color w:val="000000"/>
                        <w:sz w:val="22"/>
                        <w:szCs w:val="22"/>
                      </w:rPr>
                      <w:t>→</w:t>
                    </w:r>
                  </w:p>
                </w:txbxContent>
              </v:textbox>
            </v:rect>
            <v:rect id="_x0000_s1060" style="position:absolute;left:570;top:3765;width:22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color w:val="000000"/>
                        <w:sz w:val="22"/>
                        <w:szCs w:val="22"/>
                      </w:rPr>
                      <w:t>15</w:t>
                    </w:r>
                  </w:p>
                </w:txbxContent>
              </v:textbox>
            </v:rect>
            <v:rect id="_x0000_s1061" style="position:absolute;left:915;top:3765;width:22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hint="eastAsia"/>
                        <w:color w:val="000000"/>
                        <w:sz w:val="22"/>
                        <w:szCs w:val="22"/>
                      </w:rPr>
                      <w:t>←</w:t>
                    </w:r>
                  </w:p>
                </w:txbxContent>
              </v:textbox>
            </v:rect>
            <v:rect id="_x0000_s1062" style="position:absolute;left:570;top:4020;width:22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color w:val="000000"/>
                        <w:sz w:val="22"/>
                        <w:szCs w:val="22"/>
                      </w:rPr>
                      <w:t>16</w:t>
                    </w:r>
                  </w:p>
                </w:txbxContent>
              </v:textbox>
            </v:rect>
            <v:rect id="_x0000_s1063" style="position:absolute;left:945;top:4020;width:22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hint="eastAsia"/>
                        <w:color w:val="000000"/>
                        <w:sz w:val="22"/>
                        <w:szCs w:val="22"/>
                      </w:rPr>
                      <w:t>↑</w:t>
                    </w:r>
                  </w:p>
                </w:txbxContent>
              </v:textbox>
            </v:rect>
            <v:rect id="_x0000_s1064" style="position:absolute;left:570;top:4290;width:22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color w:val="000000"/>
                        <w:sz w:val="22"/>
                        <w:szCs w:val="22"/>
                      </w:rPr>
                      <w:t>17</w:t>
                    </w:r>
                  </w:p>
                </w:txbxContent>
              </v:textbox>
            </v:rect>
            <v:rect id="_x0000_s1065" style="position:absolute;left:435;top:4560;width:353;height:225;mso-wrap-style:none" filled="f" stroked="f">
              <v:textbox inset="0,0,0,0">
                <w:txbxContent>
                  <w:p w:rsidR="009E4922" w:rsidRDefault="009E4922">
                    <w:pPr>
                      <w:rPr>
                        <w:rFonts w:cs="Times New Roman"/>
                      </w:rPr>
                    </w:pPr>
                    <w:r>
                      <w:rPr>
                        <w:rFonts w:ascii="ＭＳ Ｐゴシック" w:eastAsia="ＭＳ Ｐゴシック" w:cs="ＭＳ Ｐゴシック"/>
                        <w:color w:val="000000"/>
                        <w:sz w:val="22"/>
                        <w:szCs w:val="22"/>
                      </w:rPr>
                      <w:t>17S</w:t>
                    </w:r>
                  </w:p>
                </w:txbxContent>
              </v:textbox>
            </v:rect>
            <v:rect id="_x0000_s1066" style="position:absolute;left:910;top:4290;width:838;height:360;mso-wrap-style:none" filled="f" stroked="f">
              <v:textbox inset="0,0,0,0">
                <w:txbxContent>
                  <w:p w:rsidR="009E4922" w:rsidRDefault="009E4922">
                    <w:pPr>
                      <w:rPr>
                        <w:rFonts w:cs="Times New Roman"/>
                      </w:rPr>
                    </w:pPr>
                    <w:r>
                      <w:rPr>
                        <w:rFonts w:ascii="ＭＳ Ｐゴシック" w:eastAsia="ＭＳ Ｐゴシック" w:cs="ＭＳ Ｐゴシック"/>
                        <w:color w:val="000000"/>
                        <w:sz w:val="22"/>
                        <w:szCs w:val="22"/>
                      </w:rPr>
                      <w:t>L</w:t>
                    </w:r>
                    <w:r>
                      <w:rPr>
                        <w:rFonts w:ascii="ＭＳ Ｐゴシック" w:eastAsia="ＭＳ Ｐゴシック" w:cs="ＭＳ Ｐゴシック" w:hint="eastAsia"/>
                        <w:color w:val="000000"/>
                        <w:sz w:val="22"/>
                        <w:szCs w:val="22"/>
                      </w:rPr>
                      <w:t xml:space="preserve">→　</w:t>
                    </w:r>
                    <w:r>
                      <w:rPr>
                        <w:rFonts w:ascii="ＭＳ Ｐゴシック" w:eastAsia="ＭＳ Ｐゴシック" w:cs="ＭＳ Ｐゴシック"/>
                        <w:color w:val="000000"/>
                        <w:sz w:val="22"/>
                        <w:szCs w:val="22"/>
                      </w:rPr>
                      <w:t>S</w:t>
                    </w:r>
                    <w:r>
                      <w:rPr>
                        <w:rFonts w:ascii="ＭＳ Ｐゴシック" w:eastAsia="ＭＳ Ｐゴシック" w:cs="ＭＳ Ｐゴシック" w:hint="eastAsia"/>
                        <w:color w:val="000000"/>
                        <w:sz w:val="22"/>
                        <w:szCs w:val="22"/>
                      </w:rPr>
                      <w:t>↑</w:t>
                    </w:r>
                  </w:p>
                </w:txbxContent>
              </v:textbox>
            </v:rect>
            <v:rect id="_x0000_s1067" style="position:absolute;left:330;top:4860;width:393;height:218;mso-wrap-style:none" filled="f" stroked="f">
              <v:textbox inset="0,0,0,0">
                <w:txbxContent>
                  <w:p w:rsidR="009E4922" w:rsidRDefault="009E4922">
                    <w:pPr>
                      <w:rPr>
                        <w:rFonts w:ascii="ＭＳ Ｐゴシック" w:eastAsia="ＭＳ Ｐゴシック" w:cs="ＭＳ Ｐゴシック"/>
                        <w:color w:val="000000"/>
                        <w:sz w:val="22"/>
                        <w:szCs w:val="22"/>
                      </w:rPr>
                    </w:pPr>
                    <w:r>
                      <w:rPr>
                        <w:rFonts w:ascii="ＭＳ Ｐゴシック" w:eastAsia="ＭＳ Ｐゴシック" w:cs="ＭＳ Ｐゴシック" w:hint="eastAsia"/>
                        <w:color w:val="000000"/>
                        <w:sz w:val="22"/>
                        <w:szCs w:val="22"/>
                      </w:rPr>
                      <w:t>１</w:t>
                    </w:r>
                    <w:r>
                      <w:rPr>
                        <w:rFonts w:ascii="ＭＳ Ｐゴシック" w:eastAsia="ＭＳ Ｐゴシック" w:cs="ＭＳ Ｐゴシック"/>
                        <w:color w:val="000000"/>
                        <w:sz w:val="22"/>
                        <w:szCs w:val="22"/>
                      </w:rPr>
                      <w:t>8S</w:t>
                    </w:r>
                  </w:p>
                  <w:p w:rsidR="009E4922" w:rsidRDefault="009E4922">
                    <w:pPr>
                      <w:rPr>
                        <w:rFonts w:cs="Times New Roman"/>
                      </w:rPr>
                    </w:pPr>
                  </w:p>
                </w:txbxContent>
              </v:textbox>
            </v:rect>
            <v:rect id="_x0000_s1068" style="position:absolute;left:1025;top:4560;width:220;height:360" filled="f" stroked="f">
              <v:textbox style="mso-fit-shape-to-text:t" inset="0,0,0,0">
                <w:txbxContent>
                  <w:p w:rsidR="009E4922" w:rsidRDefault="009E4922">
                    <w:pPr>
                      <w:rPr>
                        <w:rFonts w:cs="Times New Roman"/>
                      </w:rPr>
                    </w:pPr>
                    <w:r>
                      <w:rPr>
                        <w:rFonts w:ascii="ＭＳ Ｐゴシック" w:eastAsia="ＭＳ Ｐゴシック" w:cs="ＭＳ Ｐゴシック" w:hint="eastAsia"/>
                        <w:color w:val="000000"/>
                        <w:sz w:val="22"/>
                        <w:szCs w:val="22"/>
                      </w:rPr>
                      <w:t>→</w:t>
                    </w:r>
                  </w:p>
                </w:txbxContent>
              </v:textbox>
            </v:rect>
            <v:rect id="_x0000_s1069" style="position:absolute;left:1025;top:4860;width:221;height:360;mso-wrap-style:none" filled="f" stroked="f">
              <v:textbox style="mso-fit-shape-to-text:t" inset="0,0,0,0">
                <w:txbxContent>
                  <w:p w:rsidR="009E4922" w:rsidRDefault="009E4922">
                    <w:pPr>
                      <w:rPr>
                        <w:rFonts w:cs="Times New Roman"/>
                      </w:rPr>
                    </w:pPr>
                    <w:r>
                      <w:rPr>
                        <w:rFonts w:ascii="ＭＳ Ｐゴシック" w:eastAsia="ＭＳ Ｐゴシック" w:cs="ＭＳ Ｐゴシック" w:hint="eastAsia"/>
                        <w:color w:val="000000"/>
                        <w:sz w:val="22"/>
                        <w:szCs w:val="22"/>
                      </w:rPr>
                      <w:t>←</w:t>
                    </w:r>
                  </w:p>
                </w:txbxContent>
              </v:textbox>
            </v:rect>
            <v:line id="_x0000_s1070" style="position:absolute" from="0,0" to="1,5415" strokeweight="0"/>
            <v:rect id="_x0000_s1071" style="position:absolute;width:15;height:5430" fillcolor="black" stroked="f"/>
            <v:line id="_x0000_s1072" style="position:absolute" from="840,0" to="841,5415" strokeweight="0"/>
            <v:rect id="_x0000_s1073" style="position:absolute;left:840;width:15;height:5430" fillcolor="black" stroked="f"/>
            <v:line id="_x0000_s1074" style="position:absolute" from="2010,0" to="2011,5415" strokeweight="0"/>
            <v:rect id="_x0000_s1075" style="position:absolute;left:2010;width:15;height:5430" fillcolor="black" stroked="f"/>
            <v:line id="_x0000_s1076" style="position:absolute" from="15,0" to="2025,1" strokeweight="0"/>
            <v:rect id="_x0000_s1077" style="position:absolute;left:15;width:2025;height:15" fillcolor="black" stroked="f"/>
            <v:line id="_x0000_s1078" style="position:absolute" from="15,270" to="2025,271" strokeweight="0"/>
            <v:rect id="_x0000_s1079" style="position:absolute;left:15;top:270;width:2025;height:15" fillcolor="black" stroked="f"/>
            <v:line id="_x0000_s1080" style="position:absolute" from="15,540" to="2025,541" strokeweight="0"/>
            <v:rect id="_x0000_s1081" style="position:absolute;left:15;top:540;width:2025;height:15" fillcolor="black" stroked="f"/>
            <v:line id="_x0000_s1082" style="position:absolute" from="15,810" to="2025,811" strokeweight="0"/>
            <v:rect id="_x0000_s1083" style="position:absolute;left:15;top:810;width:2025;height:15" fillcolor="black" stroked="f"/>
            <v:line id="_x0000_s1084" style="position:absolute" from="15,1080" to="2025,1081" strokeweight="0"/>
            <v:rect id="_x0000_s1085" style="position:absolute;left:15;top:1080;width:2025;height:15" fillcolor="black" stroked="f"/>
            <v:line id="_x0000_s1086" style="position:absolute" from="15,1350" to="2025,1351" strokeweight="0"/>
            <v:rect id="_x0000_s1087" style="position:absolute;left:15;top:1350;width:2025;height:15" fillcolor="black" stroked="f"/>
            <v:line id="_x0000_s1088" style="position:absolute" from="15,1620" to="2025,1621" strokeweight="0"/>
            <v:rect id="_x0000_s1089" style="position:absolute;left:15;top:1620;width:2025;height:15" fillcolor="black" stroked="f"/>
            <v:line id="_x0000_s1090" style="position:absolute" from="15,1890" to="2025,1891" strokeweight="0"/>
            <v:rect id="_x0000_s1091" style="position:absolute;left:15;top:1890;width:2025;height:15" fillcolor="black" stroked="f"/>
            <v:line id="_x0000_s1092" style="position:absolute" from="15,2160" to="2025,2161" strokeweight="0"/>
            <v:rect id="_x0000_s1093" style="position:absolute;left:15;top:2160;width:2025;height:15" fillcolor="black" stroked="f"/>
            <v:line id="_x0000_s1094" style="position:absolute" from="15,2430" to="2025,2431" strokeweight="0"/>
            <v:rect id="_x0000_s1095" style="position:absolute;left:15;top:2430;width:2025;height:15" fillcolor="black" stroked="f"/>
            <v:line id="_x0000_s1096" style="position:absolute" from="15,2700" to="2025,2701" strokeweight="0"/>
            <v:rect id="_x0000_s1097" style="position:absolute;left:15;top:2700;width:2025;height:15" fillcolor="black" stroked="f"/>
            <v:line id="_x0000_s1098" style="position:absolute" from="15,2970" to="2025,2971" strokeweight="0"/>
            <v:rect id="_x0000_s1099" style="position:absolute;left:15;top:2970;width:2025;height:15" fillcolor="black" stroked="f"/>
            <v:line id="_x0000_s1100" style="position:absolute" from="15,3240" to="2025,3241" strokeweight="0"/>
            <v:rect id="_x0000_s1101" style="position:absolute;left:15;top:3240;width:2025;height:15" fillcolor="black" stroked="f"/>
            <v:line id="_x0000_s1102" style="position:absolute" from="15,3510" to="2025,3511" strokeweight="0"/>
            <v:rect id="_x0000_s1103" style="position:absolute;left:15;top:3510;width:2025;height:15" fillcolor="black" stroked="f"/>
            <v:line id="_x0000_s1104" style="position:absolute" from="15,3780" to="2025,3781" strokeweight="0"/>
            <v:rect id="_x0000_s1105" style="position:absolute;left:15;top:3780;width:2025;height:15" fillcolor="black" stroked="f"/>
            <v:line id="_x0000_s1106" style="position:absolute" from="15,4050" to="2025,4051" strokeweight="0"/>
            <v:rect id="_x0000_s1107" style="position:absolute;left:15;top:4050;width:2025;height:15" fillcolor="black" stroked="f"/>
            <v:line id="_x0000_s1108" style="position:absolute" from="15,4320" to="2025,4321" strokeweight="0"/>
            <v:rect id="_x0000_s1109" style="position:absolute;left:15;top:4320;width:2025;height:15" fillcolor="black" stroked="f"/>
            <v:line id="_x0000_s1110" style="position:absolute" from="15,4590" to="2025,4591" strokeweight="0"/>
            <v:rect id="_x0000_s1111" style="position:absolute;left:15;top:4590;width:2025;height:15" fillcolor="black" stroked="f"/>
            <v:line id="_x0000_s1112" style="position:absolute" from="15,4860" to="2025,4861" strokeweight="0"/>
            <v:rect id="_x0000_s1113" style="position:absolute;left:15;top:4860;width:2025;height:15" fillcolor="black" stroked="f"/>
            <v:line id="_x0000_s1114" style="position:absolute" from="15,5130" to="2025,5131" strokeweight="0"/>
            <v:rect id="_x0000_s1115" style="position:absolute;left:15;top:5130;width:2025;height:15" fillcolor="black" stroked="f"/>
            <v:line id="_x0000_s1116" style="position:absolute" from="15,5400" to="2025,5401" strokeweight="0"/>
            <v:rect id="_x0000_s1117" style="position:absolute;left:15;top:5400;width:2025;height:15" fillcolor="black" stroked="f"/>
            <w10:anchorlock/>
          </v:group>
        </w:pict>
      </w:r>
      <w:r>
        <w:rPr>
          <w:rFonts w:cs="ＭＳ 明朝" w:hint="eastAsia"/>
        </w:rPr>
        <w:t xml:space="preserve">　</w:t>
      </w:r>
      <w:r>
        <w:rPr>
          <w:noProof/>
        </w:rPr>
      </w:r>
      <w:r w:rsidRPr="00961759">
        <w:rPr>
          <w:rFonts w:cs="Times New Roman"/>
        </w:rPr>
        <w:pict>
          <v:group id="_x0000_s1118" editas="canvas" style="width:102pt;height:195.75pt;mso-position-horizontal-relative:char;mso-position-vertical-relative:line" coordsize="2040,3915">
            <o:lock v:ext="edit" aspectratio="t"/>
            <v:shape id="_x0000_s1119" type="#_x0000_t75" style="position:absolute;width:2040;height:3915" o:preferrelative="f">
              <v:fill o:detectmouseclick="t"/>
              <v:path o:extrusionok="t" o:connecttype="none"/>
              <o:lock v:ext="edit" text="t"/>
            </v:shape>
            <v:rect id="_x0000_s1120" style="position:absolute;top:540;width:2025;height:825" fillcolor="#c9f" stroked="f"/>
            <v:rect id="_x0000_s1121" style="position:absolute;left:570;top:240;width:22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color w:val="000000"/>
                        <w:sz w:val="22"/>
                        <w:szCs w:val="22"/>
                      </w:rPr>
                      <w:t>61</w:t>
                    </w:r>
                  </w:p>
                </w:txbxContent>
              </v:textbox>
            </v:rect>
            <v:rect id="_x0000_s1122" style="position:absolute;left:915;top:255;width:22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hint="eastAsia"/>
                        <w:color w:val="000000"/>
                        <w:sz w:val="22"/>
                        <w:szCs w:val="22"/>
                      </w:rPr>
                      <w:t>←</w:t>
                    </w:r>
                  </w:p>
                </w:txbxContent>
              </v:textbox>
            </v:rect>
            <v:rect id="_x0000_s1123" style="position:absolute;left:570;top:510;width:22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color w:val="000000"/>
                        <w:sz w:val="22"/>
                        <w:szCs w:val="22"/>
                      </w:rPr>
                      <w:t>11</w:t>
                    </w:r>
                  </w:p>
                </w:txbxContent>
              </v:textbox>
            </v:rect>
            <v:rect id="_x0000_s1124" style="position:absolute;left:915;top:525;width:22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hint="eastAsia"/>
                        <w:color w:val="000000"/>
                        <w:sz w:val="22"/>
                        <w:szCs w:val="22"/>
                      </w:rPr>
                      <w:t>→</w:t>
                    </w:r>
                  </w:p>
                </w:txbxContent>
              </v:textbox>
            </v:rect>
            <v:rect id="_x0000_s1125" style="position:absolute;left:570;top:780;width:22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color w:val="000000"/>
                        <w:sz w:val="22"/>
                        <w:szCs w:val="22"/>
                      </w:rPr>
                      <w:t>10</w:t>
                    </w:r>
                  </w:p>
                </w:txbxContent>
              </v:textbox>
            </v:rect>
            <v:rect id="_x0000_s1126" style="position:absolute;left:885;top:780;width:44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hint="eastAsia"/>
                        <w:color w:val="000000"/>
                        <w:sz w:val="22"/>
                        <w:szCs w:val="22"/>
                      </w:rPr>
                      <w:t>不要</w:t>
                    </w:r>
                  </w:p>
                </w:txbxContent>
              </v:textbox>
            </v:rect>
            <v:rect id="_x0000_s1127" style="position:absolute;left:690;top:1065;width:11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color w:val="000000"/>
                        <w:sz w:val="22"/>
                        <w:szCs w:val="22"/>
                      </w:rPr>
                      <w:t>9</w:t>
                    </w:r>
                  </w:p>
                </w:txbxContent>
              </v:textbox>
            </v:rect>
            <v:rect id="_x0000_s1128" style="position:absolute;left:900;top:1065;width:22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hint="eastAsia"/>
                        <w:color w:val="000000"/>
                        <w:sz w:val="22"/>
                        <w:szCs w:val="22"/>
                      </w:rPr>
                      <w:t>←</w:t>
                    </w:r>
                  </w:p>
                </w:txbxContent>
              </v:textbox>
            </v:rect>
            <v:rect id="_x0000_s1129" style="position:absolute;left:570;top:1335;width:22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color w:val="000000"/>
                        <w:sz w:val="22"/>
                        <w:szCs w:val="22"/>
                      </w:rPr>
                      <w:t>62</w:t>
                    </w:r>
                  </w:p>
                </w:txbxContent>
              </v:textbox>
            </v:rect>
            <v:rect id="_x0000_s1130" style="position:absolute;left:930;top:1335;width:22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hint="eastAsia"/>
                        <w:color w:val="000000"/>
                        <w:sz w:val="22"/>
                        <w:szCs w:val="22"/>
                      </w:rPr>
                      <w:t>→</w:t>
                    </w:r>
                  </w:p>
                </w:txbxContent>
              </v:textbox>
            </v:rect>
            <v:rect id="_x0000_s1131" style="position:absolute;left:570;top:1590;width:22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color w:val="000000"/>
                        <w:sz w:val="22"/>
                        <w:szCs w:val="22"/>
                      </w:rPr>
                      <w:t>63</w:t>
                    </w:r>
                  </w:p>
                </w:txbxContent>
              </v:textbox>
            </v:rect>
            <v:rect id="_x0000_s1132" style="position:absolute;left:930;top:1590;width:22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hint="eastAsia"/>
                        <w:color w:val="000000"/>
                        <w:sz w:val="22"/>
                        <w:szCs w:val="22"/>
                      </w:rPr>
                      <w:t>→</w:t>
                    </w:r>
                  </w:p>
                </w:txbxContent>
              </v:textbox>
            </v:rect>
            <v:rect id="_x0000_s1133" style="position:absolute;left:570;top:1860;width:22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color w:val="000000"/>
                        <w:sz w:val="22"/>
                        <w:szCs w:val="22"/>
                      </w:rPr>
                      <w:t>64</w:t>
                    </w:r>
                  </w:p>
                </w:txbxContent>
              </v:textbox>
            </v:rect>
            <v:rect id="_x0000_s1134" style="position:absolute;left:570;top:2130;width:22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color w:val="000000"/>
                        <w:sz w:val="22"/>
                        <w:szCs w:val="22"/>
                      </w:rPr>
                      <w:t>65</w:t>
                    </w:r>
                  </w:p>
                </w:txbxContent>
              </v:textbox>
            </v:rect>
            <v:rect id="_x0000_s1135" style="position:absolute;left:930;top:2145;width:22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hint="eastAsia"/>
                        <w:color w:val="000000"/>
                        <w:sz w:val="22"/>
                        <w:szCs w:val="22"/>
                      </w:rPr>
                      <w:t>→</w:t>
                    </w:r>
                  </w:p>
                </w:txbxContent>
              </v:textbox>
            </v:rect>
            <v:rect id="_x0000_s1136" style="position:absolute;left:570;top:2400;width:22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color w:val="000000"/>
                        <w:sz w:val="22"/>
                        <w:szCs w:val="22"/>
                      </w:rPr>
                      <w:t>66</w:t>
                    </w:r>
                  </w:p>
                </w:txbxContent>
              </v:textbox>
            </v:rect>
            <v:rect id="_x0000_s1137" style="position:absolute;left:915;top:2415;width:22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hint="eastAsia"/>
                        <w:color w:val="000000"/>
                        <w:sz w:val="22"/>
                        <w:szCs w:val="22"/>
                      </w:rPr>
                      <w:t>←</w:t>
                    </w:r>
                  </w:p>
                </w:txbxContent>
              </v:textbox>
            </v:rect>
            <v:rect id="_x0000_s1138" style="position:absolute;left:570;top:2670;width:22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color w:val="000000"/>
                        <w:sz w:val="22"/>
                        <w:szCs w:val="22"/>
                      </w:rPr>
                      <w:t>67</w:t>
                    </w:r>
                  </w:p>
                </w:txbxContent>
              </v:textbox>
            </v:rect>
            <v:rect id="_x0000_s1139" style="position:absolute;left:915;top:2685;width:22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hint="eastAsia"/>
                        <w:color w:val="000000"/>
                        <w:sz w:val="22"/>
                        <w:szCs w:val="22"/>
                      </w:rPr>
                      <w:t>→</w:t>
                    </w:r>
                  </w:p>
                </w:txbxContent>
              </v:textbox>
            </v:rect>
            <v:rect id="_x0000_s1140" style="position:absolute;left:570;top:2940;width:22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color w:val="000000"/>
                        <w:sz w:val="22"/>
                        <w:szCs w:val="22"/>
                      </w:rPr>
                      <w:t>68</w:t>
                    </w:r>
                  </w:p>
                </w:txbxContent>
              </v:textbox>
            </v:rect>
            <v:rect id="_x0000_s1141" style="position:absolute;left:915;top:2940;width:22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hint="eastAsia"/>
                        <w:color w:val="000000"/>
                        <w:sz w:val="22"/>
                        <w:szCs w:val="22"/>
                      </w:rPr>
                      <w:t>↑</w:t>
                    </w:r>
                  </w:p>
                </w:txbxContent>
              </v:textbox>
            </v:rect>
            <v:rect id="_x0000_s1142" style="position:absolute;left:570;top:3210;width:22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color w:val="000000"/>
                        <w:sz w:val="22"/>
                        <w:szCs w:val="22"/>
                      </w:rPr>
                      <w:t>69</w:t>
                    </w:r>
                  </w:p>
                </w:txbxContent>
              </v:textbox>
            </v:rect>
            <v:rect id="_x0000_s1143" style="position:absolute;left:900;top:3225;width:22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hint="eastAsia"/>
                        <w:color w:val="000000"/>
                        <w:sz w:val="22"/>
                        <w:szCs w:val="22"/>
                      </w:rPr>
                      <w:t>←</w:t>
                    </w:r>
                  </w:p>
                </w:txbxContent>
              </v:textbox>
            </v:rect>
            <v:rect id="_x0000_s1144" style="position:absolute;left:510;top:3495;width:150;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color w:val="000000"/>
                        <w:sz w:val="22"/>
                        <w:szCs w:val="22"/>
                      </w:rPr>
                      <w:t>G</w:t>
                    </w:r>
                  </w:p>
                </w:txbxContent>
              </v:textbox>
            </v:rect>
            <v:line id="_x0000_s1145" style="position:absolute" from="0,0" to="1,3795" strokeweight="0"/>
            <v:rect id="_x0000_s1146" style="position:absolute;width:15;height:3795" fillcolor="black" stroked="f"/>
            <v:line id="_x0000_s1147" style="position:absolute" from="840,0" to="841,3795" strokeweight="0"/>
            <v:rect id="_x0000_s1148" style="position:absolute;left:840;width:15;height:3795" fillcolor="black" stroked="f"/>
            <v:line id="_x0000_s1149" style="position:absolute" from="2010,0" to="2011,3795" strokeweight="0"/>
            <v:rect id="_x0000_s1150" style="position:absolute;left:2010;width:15;height:3795" fillcolor="black" stroked="f"/>
            <v:line id="_x0000_s1151" style="position:absolute" from="0,3795" to="1,3796" strokecolor="#dadcdd" strokeweight="0"/>
            <v:rect id="_x0000_s1152" style="position:absolute;top:3795;width:15;height:15" fillcolor="#dadcdd" stroked="f"/>
            <v:line id="_x0000_s1153" style="position:absolute" from="840,3795" to="841,3796" strokecolor="#dadcdd" strokeweight="0"/>
            <v:rect id="_x0000_s1154" style="position:absolute;left:840;top:3795;width:15;height:15" fillcolor="#dadcdd" stroked="f"/>
            <v:line id="_x0000_s1155" style="position:absolute" from="2010,3795" to="2011,3796" strokecolor="#dadcdd" strokeweight="0"/>
            <v:rect id="_x0000_s1156" style="position:absolute;left:2010;top:3795;width:15;height:15" fillcolor="#dadcdd" stroked="f"/>
            <v:line id="_x0000_s1157" style="position:absolute" from="15,0" to="2025,1" strokeweight="0"/>
            <v:rect id="_x0000_s1158" style="position:absolute;left:15;width:2025;height:15" fillcolor="black" stroked="f"/>
            <v:line id="_x0000_s1159" style="position:absolute" from="15,270" to="2025,271" strokeweight="0"/>
            <v:rect id="_x0000_s1160" style="position:absolute;left:15;top:270;width:2025;height:15" fillcolor="black" stroked="f"/>
            <v:line id="_x0000_s1161" style="position:absolute" from="15,540" to="2025,541" strokeweight="0"/>
            <v:rect id="_x0000_s1162" style="position:absolute;left:15;top:540;width:2025;height:15" fillcolor="black" stroked="f"/>
            <v:line id="_x0000_s1163" style="position:absolute" from="15,810" to="2025,811" strokeweight="0"/>
            <v:rect id="_x0000_s1164" style="position:absolute;left:15;top:810;width:2025;height:15" fillcolor="black" stroked="f"/>
            <v:line id="_x0000_s1165" style="position:absolute" from="15,1080" to="2025,1081" strokeweight="0"/>
            <v:rect id="_x0000_s1166" style="position:absolute;left:15;top:1080;width:2025;height:15" fillcolor="black" stroked="f"/>
            <v:line id="_x0000_s1167" style="position:absolute" from="15,1350" to="2025,1351" strokeweight="0"/>
            <v:rect id="_x0000_s1168" style="position:absolute;left:15;top:1350;width:2025;height:15" fillcolor="black" stroked="f"/>
            <v:line id="_x0000_s1169" style="position:absolute" from="15,1620" to="2025,1621" strokeweight="0"/>
            <v:rect id="_x0000_s1170" style="position:absolute;left:15;top:1620;width:2025;height:15" fillcolor="black" stroked="f"/>
            <v:line id="_x0000_s1171" style="position:absolute" from="15,1890" to="2025,1891" strokeweight="0"/>
            <v:rect id="_x0000_s1172" style="position:absolute;left:15;top:1890;width:2025;height:15" fillcolor="black" stroked="f"/>
            <v:line id="_x0000_s1173" style="position:absolute" from="15,2160" to="2025,2161" strokeweight="0"/>
            <v:rect id="_x0000_s1174" style="position:absolute;left:15;top:2160;width:2025;height:15" fillcolor="black" stroked="f"/>
            <v:line id="_x0000_s1175" style="position:absolute" from="15,2430" to="2025,2431" strokeweight="0"/>
            <v:rect id="_x0000_s1176" style="position:absolute;left:15;top:2430;width:2025;height:15" fillcolor="black" stroked="f"/>
            <v:line id="_x0000_s1177" style="position:absolute" from="15,2700" to="2025,2701" strokeweight="0"/>
            <v:rect id="_x0000_s1178" style="position:absolute;left:15;top:2700;width:2025;height:15" fillcolor="black" stroked="f"/>
            <v:line id="_x0000_s1179" style="position:absolute" from="15,2970" to="2025,2971" strokeweight="0"/>
            <v:rect id="_x0000_s1180" style="position:absolute;left:15;top:2970;width:2025;height:15" fillcolor="black" stroked="f"/>
            <v:line id="_x0000_s1181" style="position:absolute" from="15,3240" to="2025,3241" strokeweight="0"/>
            <v:rect id="_x0000_s1182" style="position:absolute;left:15;top:3240;width:2025;height:15" fillcolor="black" stroked="f"/>
            <v:line id="_x0000_s1183" style="position:absolute" from="15,3510" to="2025,3511" strokeweight="0"/>
            <v:rect id="_x0000_s1184" style="position:absolute;left:15;top:3510;width:2025;height:15" fillcolor="black" stroked="f"/>
            <v:line id="_x0000_s1185" style="position:absolute" from="15,3780" to="2025,3781" strokeweight="0"/>
            <v:rect id="_x0000_s1186" style="position:absolute;left:15;top:3780;width:2025;height:15" fillcolor="black" stroked="f"/>
            <v:rect id="_x0000_s1187" style="position:absolute;left:930;top:1860;width:221;height:360;mso-wrap-style:none" filled="f" stroked="f">
              <v:textbox style="mso-fit-shape-to-text:t" inset="0,0,0,0">
                <w:txbxContent>
                  <w:p w:rsidR="009E4922" w:rsidRDefault="009E4922" w:rsidP="00602F41">
                    <w:pPr>
                      <w:rPr>
                        <w:rFonts w:cs="Times New Roman"/>
                      </w:rPr>
                    </w:pPr>
                    <w:r>
                      <w:rPr>
                        <w:rFonts w:ascii="ＭＳ Ｐゴシック" w:eastAsia="ＭＳ Ｐゴシック" w:cs="ＭＳ Ｐゴシック" w:hint="eastAsia"/>
                        <w:color w:val="000000"/>
                        <w:sz w:val="22"/>
                        <w:szCs w:val="22"/>
                      </w:rPr>
                      <w:t>↑</w:t>
                    </w:r>
                  </w:p>
                </w:txbxContent>
              </v:textbox>
            </v:rect>
            <w10:anchorlock/>
          </v:group>
        </w:pict>
      </w:r>
    </w:p>
    <w:p w:rsidR="009E4922" w:rsidRDefault="009E4922">
      <w:pPr>
        <w:rPr>
          <w:rFonts w:cs="Times New Roman"/>
        </w:rPr>
      </w:pPr>
      <w:r w:rsidRPr="009C77DE">
        <w:rPr>
          <w:rFonts w:cs="Times New Roman"/>
          <w:noProof/>
        </w:rPr>
        <w:pict>
          <v:shape id="図 1" o:spid="_x0000_i1027" type="#_x0000_t75" style="width:277.5pt;height:357pt;visibility:visible">
            <v:imagedata r:id="rId7" o:title=""/>
          </v:shape>
        </w:pict>
      </w:r>
    </w:p>
    <w:p w:rsidR="009E4922" w:rsidRDefault="009E4922">
      <w:pPr>
        <w:rPr>
          <w:rFonts w:cs="Times New Roman"/>
        </w:rPr>
      </w:pPr>
    </w:p>
    <w:p w:rsidR="009E4922" w:rsidRDefault="009E4922">
      <w:pPr>
        <w:rPr>
          <w:rFonts w:cs="Times New Roman"/>
        </w:rPr>
      </w:pPr>
      <w:r w:rsidRPr="009C77DE">
        <w:rPr>
          <w:rFonts w:cs="Times New Roman"/>
          <w:noProof/>
        </w:rPr>
        <w:pict>
          <v:shape id="図 2" o:spid="_x0000_i1028" type="#_x0000_t75" style="width:307.5pt;height:162.75pt;visibility:visible">
            <v:imagedata r:id="rId8" o:title=""/>
          </v:shape>
        </w:pict>
      </w:r>
    </w:p>
    <w:p w:rsidR="009E4922" w:rsidRDefault="009E4922">
      <w:pPr>
        <w:rPr>
          <w:rFonts w:cs="Times New Roman"/>
        </w:rPr>
      </w:pPr>
    </w:p>
    <w:p w:rsidR="009E4922" w:rsidRDefault="009E4922">
      <w:pPr>
        <w:rPr>
          <w:rFonts w:cs="Times New Roman"/>
        </w:rPr>
      </w:pPr>
      <w:r w:rsidRPr="009C77DE">
        <w:rPr>
          <w:rFonts w:cs="Times New Roman"/>
          <w:noProof/>
        </w:rPr>
        <w:pict>
          <v:shape id="図 3" o:spid="_x0000_i1029" type="#_x0000_t75" style="width:353.25pt;height:154.5pt;visibility:visible">
            <v:imagedata r:id="rId9" o:title=""/>
          </v:shape>
        </w:pict>
      </w:r>
    </w:p>
    <w:p w:rsidR="009E4922" w:rsidRDefault="009E4922">
      <w:pPr>
        <w:rPr>
          <w:rFonts w:cs="Times New Roman"/>
        </w:rPr>
      </w:pPr>
    </w:p>
    <w:p w:rsidR="009E4922" w:rsidRDefault="009E4922">
      <w:pPr>
        <w:rPr>
          <w:rFonts w:cs="Times New Roman"/>
        </w:rPr>
      </w:pPr>
      <w:r w:rsidRPr="009C77DE">
        <w:rPr>
          <w:rFonts w:cs="Times New Roman"/>
          <w:noProof/>
        </w:rPr>
        <w:pict>
          <v:shape id="図 4" o:spid="_x0000_i1030" type="#_x0000_t75" style="width:355.5pt;height:274.5pt;visibility:visible">
            <v:imagedata r:id="rId10" o:title=""/>
          </v:shape>
        </w:pict>
      </w:r>
    </w:p>
    <w:p w:rsidR="009E4922" w:rsidRDefault="009E4922">
      <w:pPr>
        <w:rPr>
          <w:rFonts w:cs="Times New Roman"/>
        </w:rPr>
      </w:pPr>
    </w:p>
    <w:p w:rsidR="009E4922" w:rsidRDefault="009E4922">
      <w:pPr>
        <w:rPr>
          <w:rFonts w:cs="Times New Roman"/>
        </w:rPr>
      </w:pPr>
      <w:r w:rsidRPr="009C77DE">
        <w:rPr>
          <w:rFonts w:cs="Times New Roman"/>
          <w:noProof/>
        </w:rPr>
        <w:pict>
          <v:shape id="図 5" o:spid="_x0000_i1031" type="#_x0000_t75" style="width:348.75pt;height:210pt;visibility:visible">
            <v:imagedata r:id="rId11" o:title=""/>
          </v:shape>
        </w:pict>
      </w:r>
    </w:p>
    <w:p w:rsidR="009E4922" w:rsidRDefault="009E4922">
      <w:pPr>
        <w:rPr>
          <w:rFonts w:cs="Times New Roman"/>
        </w:rPr>
      </w:pPr>
    </w:p>
    <w:p w:rsidR="009E4922" w:rsidRDefault="009E4922">
      <w:pPr>
        <w:rPr>
          <w:rFonts w:cs="Times New Roman"/>
        </w:rPr>
      </w:pPr>
      <w:r w:rsidRPr="009C77DE">
        <w:rPr>
          <w:rFonts w:cs="Times New Roman"/>
          <w:noProof/>
        </w:rPr>
        <w:pict>
          <v:shape id="図 6" o:spid="_x0000_i1032" type="#_x0000_t75" style="width:350.25pt;height:171pt;visibility:visible">
            <v:imagedata r:id="rId12" o:title=""/>
          </v:shape>
        </w:pict>
      </w:r>
    </w:p>
    <w:p w:rsidR="009E4922" w:rsidRDefault="009E4922">
      <w:pPr>
        <w:rPr>
          <w:rFonts w:cs="Times New Roman"/>
        </w:rPr>
      </w:pPr>
    </w:p>
    <w:p w:rsidR="009E4922" w:rsidRDefault="009E4922">
      <w:pPr>
        <w:rPr>
          <w:rFonts w:cs="Times New Roman"/>
        </w:rPr>
      </w:pPr>
    </w:p>
    <w:p w:rsidR="009E4922" w:rsidRDefault="009E4922">
      <w:pPr>
        <w:rPr>
          <w:rFonts w:cs="Times New Roman"/>
        </w:rPr>
      </w:pPr>
      <w:r>
        <w:rPr>
          <w:rFonts w:cs="ＭＳ 明朝" w:hint="eastAsia"/>
        </w:rPr>
        <w:t>（２）当日、誘導スタッフの動き</w:t>
      </w:r>
    </w:p>
    <w:p w:rsidR="009E4922" w:rsidRDefault="009E4922">
      <w:pPr>
        <w:rPr>
          <w:rFonts w:cs="Times New Roman"/>
        </w:rPr>
      </w:pPr>
      <w:r>
        <w:rPr>
          <w:rFonts w:cs="ＭＳ 明朝" w:hint="eastAsia"/>
        </w:rPr>
        <w:t>（往路）＜スタート～会場地区＞</w:t>
      </w:r>
    </w:p>
    <w:p w:rsidR="009E4922" w:rsidRDefault="009E4922">
      <w:pPr>
        <w:rPr>
          <w:rFonts w:cs="Times New Roman"/>
        </w:rPr>
      </w:pPr>
      <w:r>
        <w:rPr>
          <w:rFonts w:cs="ＭＳ 明朝" w:hint="eastAsia"/>
        </w:rPr>
        <w:t>〇１：スタート係がスタート時のみ立って誘導する。</w:t>
      </w:r>
    </w:p>
    <w:p w:rsidR="009E4922" w:rsidRDefault="009E4922">
      <w:pPr>
        <w:rPr>
          <w:rFonts w:cs="Times New Roman"/>
        </w:rPr>
      </w:pPr>
      <w:r>
        <w:rPr>
          <w:rFonts w:cs="ＭＳ 明朝" w:hint="eastAsia"/>
        </w:rPr>
        <w:t>南側（やまぼうし側）から車がこないか監視し、スタート２分前になったら、車がきた場合、スタート完了するまで待ってもらう。</w:t>
      </w:r>
    </w:p>
    <w:p w:rsidR="009E4922" w:rsidRDefault="009E4922">
      <w:pPr>
        <w:rPr>
          <w:rFonts w:cs="Times New Roman"/>
        </w:rPr>
      </w:pPr>
      <w:r>
        <w:rPr>
          <w:rFonts w:cs="ＭＳ 明朝" w:hint="eastAsia"/>
        </w:rPr>
        <w:t>〇６９：スタート係がスタート時のみ立って誘導する。</w:t>
      </w:r>
    </w:p>
    <w:p w:rsidR="009E4922" w:rsidRDefault="009E4922" w:rsidP="00D56F00">
      <w:pPr>
        <w:rPr>
          <w:rFonts w:cs="Times New Roman"/>
        </w:rPr>
      </w:pPr>
      <w:r>
        <w:rPr>
          <w:rFonts w:cs="ＭＳ 明朝" w:hint="eastAsia"/>
        </w:rPr>
        <w:t>東側から車がこないか監視し、スタート２分前になったら、車がきた場合、スタート完了するまで待ってもらう。</w:t>
      </w:r>
    </w:p>
    <w:p w:rsidR="009E4922" w:rsidRDefault="009E4922">
      <w:pPr>
        <w:rPr>
          <w:rFonts w:cs="Times New Roman"/>
        </w:rPr>
      </w:pPr>
      <w:r>
        <w:rPr>
          <w:rFonts w:cs="ＭＳ 明朝" w:hint="eastAsia"/>
        </w:rPr>
        <w:t>〇２：当日朝、スタート１０分前になったらコーンを準備し、左折方向へ誘導するように設置。</w:t>
      </w:r>
    </w:p>
    <w:p w:rsidR="009E4922" w:rsidRDefault="009E4922">
      <w:pPr>
        <w:rPr>
          <w:rFonts w:cs="Times New Roman"/>
        </w:rPr>
      </w:pPr>
      <w:r>
        <w:rPr>
          <w:rFonts w:cs="ＭＳ 明朝" w:hint="eastAsia"/>
        </w:rPr>
        <w:t>北側から車がこないか監視し、スタート２分前になったら、車がきた場合、スタート完了するまで待ってもらう。</w:t>
      </w:r>
    </w:p>
    <w:p w:rsidR="009E4922" w:rsidRDefault="009E4922">
      <w:pPr>
        <w:rPr>
          <w:rFonts w:cs="Times New Roman"/>
        </w:rPr>
      </w:pPr>
      <w:r>
        <w:t>Short</w:t>
      </w:r>
      <w:r>
        <w:rPr>
          <w:rFonts w:cs="ＭＳ 明朝" w:hint="eastAsia"/>
        </w:rPr>
        <w:t>のスタートが完了したらコーンを道路の路側へ寄せておく。</w:t>
      </w:r>
    </w:p>
    <w:p w:rsidR="009E4922" w:rsidRDefault="009E4922">
      <w:pPr>
        <w:rPr>
          <w:rFonts w:cs="Times New Roman"/>
        </w:rPr>
      </w:pPr>
      <w:r>
        <w:rPr>
          <w:rFonts w:cs="ＭＳ 明朝" w:hint="eastAsia"/>
        </w:rPr>
        <w:t>〇３：スタート１０分前になったらコーンを設置し、右側を封鎖し、左側へランナーが流れるようにしておく。</w:t>
      </w:r>
    </w:p>
    <w:p w:rsidR="009E4922" w:rsidRDefault="009E4922">
      <w:pPr>
        <w:rPr>
          <w:rFonts w:cs="Times New Roman"/>
        </w:rPr>
      </w:pPr>
      <w:r>
        <w:rPr>
          <w:rFonts w:cs="ＭＳ 明朝" w:hint="eastAsia"/>
        </w:rPr>
        <w:t xml:space="preserve">　　　スタッフは立たない。コーンの出し入れは〇２のスタッフが同時に行う。</w:t>
      </w:r>
    </w:p>
    <w:p w:rsidR="009E4922" w:rsidRDefault="009E4922">
      <w:pPr>
        <w:rPr>
          <w:rFonts w:cs="Times New Roman"/>
        </w:rPr>
      </w:pPr>
      <w:r>
        <w:rPr>
          <w:rFonts w:cs="ＭＳ 明朝" w:hint="eastAsia"/>
        </w:rPr>
        <w:t>〇４：スタート係がスタート時のみ立って誘導。</w:t>
      </w:r>
      <w:bookmarkStart w:id="0" w:name="_GoBack"/>
      <w:bookmarkEnd w:id="0"/>
      <w:r>
        <w:rPr>
          <w:rFonts w:cs="ＭＳ 明朝" w:hint="eastAsia"/>
        </w:rPr>
        <w:t>西側（ルシュール側）から車が来ないか監視し、スタート２分前になったら、車がきた場合、スタート完了するまで待ってもらう。</w:t>
      </w:r>
    </w:p>
    <w:p w:rsidR="009E4922" w:rsidRDefault="009E4922">
      <w:pPr>
        <w:rPr>
          <w:rFonts w:cs="Times New Roman"/>
        </w:rPr>
      </w:pPr>
      <w:r>
        <w:rPr>
          <w:rFonts w:cs="ＭＳ 明朝" w:hint="eastAsia"/>
        </w:rPr>
        <w:t>〇５：無人</w:t>
      </w:r>
    </w:p>
    <w:p w:rsidR="009E4922" w:rsidRDefault="009E4922">
      <w:pPr>
        <w:rPr>
          <w:rFonts w:cs="Times New Roman"/>
        </w:rPr>
      </w:pPr>
    </w:p>
    <w:p w:rsidR="009E4922" w:rsidRDefault="009E4922">
      <w:pPr>
        <w:rPr>
          <w:rFonts w:cs="Times New Roman"/>
        </w:rPr>
      </w:pPr>
      <w:r>
        <w:t>(</w:t>
      </w:r>
      <w:r>
        <w:rPr>
          <w:rFonts w:cs="ＭＳ 明朝" w:hint="eastAsia"/>
        </w:rPr>
        <w:t>往路</w:t>
      </w:r>
      <w:r>
        <w:t>)</w:t>
      </w:r>
      <w:r>
        <w:rPr>
          <w:rFonts w:cs="ＭＳ 明朝" w:hint="eastAsia"/>
        </w:rPr>
        <w:t>＜会場～県道横断〇８～１８</w:t>
      </w:r>
      <w:r>
        <w:t>S</w:t>
      </w:r>
      <w:r>
        <w:rPr>
          <w:rFonts w:cs="ＭＳ 明朝" w:hint="eastAsia"/>
        </w:rPr>
        <w:t>＞</w:t>
      </w:r>
    </w:p>
    <w:p w:rsidR="009E4922" w:rsidRDefault="009E4922">
      <w:pPr>
        <w:rPr>
          <w:rFonts w:cs="Times New Roman"/>
        </w:rPr>
      </w:pPr>
      <w:r>
        <w:rPr>
          <w:rFonts w:cs="ＭＳ 明朝" w:hint="eastAsia"/>
        </w:rPr>
        <w:t>〇６：斜面一杯に広がって斜面を登るよう案内し、渋滞発生を防ぐ。</w:t>
      </w:r>
    </w:p>
    <w:p w:rsidR="009E4922" w:rsidRDefault="009E4922">
      <w:pPr>
        <w:rPr>
          <w:rFonts w:cs="Times New Roman"/>
        </w:rPr>
      </w:pPr>
      <w:r>
        <w:rPr>
          <w:rFonts w:cs="ＭＳ 明朝" w:hint="eastAsia"/>
        </w:rPr>
        <w:t>〇７：無人。当日の朝、再度、南側へ行く尾根道が立入禁止のテープでふさがれていることを〇６のスタッフが確認すること。</w:t>
      </w:r>
    </w:p>
    <w:p w:rsidR="009E4922" w:rsidRPr="00D56F00" w:rsidRDefault="009E4922">
      <w:pPr>
        <w:rPr>
          <w:rFonts w:cs="Times New Roman"/>
        </w:rPr>
      </w:pPr>
      <w:r>
        <w:rPr>
          <w:rFonts w:cs="ＭＳ 明朝" w:hint="eastAsia"/>
        </w:rPr>
        <w:t>〇８：７人で県道横断を誘導</w:t>
      </w:r>
    </w:p>
    <w:p w:rsidR="009E4922" w:rsidRDefault="009E4922" w:rsidP="00602F41">
      <w:pPr>
        <w:numPr>
          <w:ilvl w:val="0"/>
          <w:numId w:val="1"/>
        </w:numPr>
        <w:rPr>
          <w:rFonts w:cs="Times New Roman"/>
        </w:rPr>
      </w:pPr>
      <w:r>
        <w:rPr>
          <w:rFonts w:cs="ＭＳ 明朝" w:hint="eastAsia"/>
        </w:rPr>
        <w:t>８→９間：選手が広がらないよう車道の端によって走るよう誘導</w:t>
      </w:r>
    </w:p>
    <w:p w:rsidR="009E4922" w:rsidRDefault="009E4922" w:rsidP="00602F41">
      <w:pPr>
        <w:numPr>
          <w:ilvl w:val="0"/>
          <w:numId w:val="1"/>
        </w:numPr>
        <w:rPr>
          <w:rFonts w:cs="Times New Roman"/>
        </w:rPr>
      </w:pPr>
      <w:r>
        <w:rPr>
          <w:rFonts w:cs="ＭＳ 明朝" w:hint="eastAsia"/>
        </w:rPr>
        <w:t>９：左折して畑道に入るよう誘導</w:t>
      </w:r>
    </w:p>
    <w:p w:rsidR="009E4922" w:rsidRDefault="009E4922" w:rsidP="00602F41">
      <w:pPr>
        <w:numPr>
          <w:ilvl w:val="0"/>
          <w:numId w:val="1"/>
        </w:numPr>
        <w:rPr>
          <w:rFonts w:cs="Times New Roman"/>
        </w:rPr>
      </w:pPr>
      <w:r>
        <w:rPr>
          <w:rFonts w:cs="ＭＳ 明朝" w:hint="eastAsia"/>
        </w:rPr>
        <w:t>１１：選手が復路のほうへ行かないよう誘導</w:t>
      </w:r>
    </w:p>
    <w:p w:rsidR="009E4922" w:rsidRDefault="009E4922" w:rsidP="00602F41">
      <w:pPr>
        <w:numPr>
          <w:ilvl w:val="0"/>
          <w:numId w:val="1"/>
        </w:numPr>
        <w:rPr>
          <w:rFonts w:cs="Times New Roman"/>
        </w:rPr>
      </w:pPr>
      <w:r>
        <w:rPr>
          <w:rFonts w:cs="ＭＳ 明朝" w:hint="eastAsia"/>
        </w:rPr>
        <w:t>１２，１４：無人</w:t>
      </w:r>
    </w:p>
    <w:p w:rsidR="009E4922" w:rsidRDefault="009E4922" w:rsidP="00602F41">
      <w:pPr>
        <w:numPr>
          <w:ilvl w:val="0"/>
          <w:numId w:val="1"/>
        </w:numPr>
        <w:rPr>
          <w:rFonts w:cs="Times New Roman"/>
        </w:rPr>
      </w:pPr>
      <w:r>
        <w:rPr>
          <w:rFonts w:cs="ＭＳ 明朝" w:hint="eastAsia"/>
        </w:rPr>
        <w:t>１５：選手が直進してコースを外れないよう誘導</w:t>
      </w:r>
    </w:p>
    <w:p w:rsidR="009E4922" w:rsidRDefault="009E4922" w:rsidP="002B40E5">
      <w:pPr>
        <w:numPr>
          <w:ilvl w:val="0"/>
          <w:numId w:val="1"/>
        </w:numPr>
        <w:rPr>
          <w:rFonts w:cs="Times New Roman"/>
        </w:rPr>
      </w:pPr>
      <w:r>
        <w:rPr>
          <w:rFonts w:cs="ＭＳ 明朝" w:hint="eastAsia"/>
        </w:rPr>
        <w:t>１６：無人</w:t>
      </w:r>
    </w:p>
    <w:p w:rsidR="009E4922" w:rsidRDefault="009E4922" w:rsidP="00602F41">
      <w:pPr>
        <w:numPr>
          <w:ilvl w:val="0"/>
          <w:numId w:val="1"/>
        </w:numPr>
        <w:rPr>
          <w:rFonts w:cs="Times New Roman"/>
        </w:rPr>
      </w:pPr>
      <w:r>
        <w:rPr>
          <w:rFonts w:cs="ＭＳ 明朝" w:hint="eastAsia"/>
        </w:rPr>
        <w:t>１７：選手が自分のコースを間違わないよう誘導。</w:t>
      </w:r>
    </w:p>
    <w:p w:rsidR="009E4922" w:rsidRDefault="009E4922" w:rsidP="002B40E5">
      <w:pPr>
        <w:numPr>
          <w:ilvl w:val="0"/>
          <w:numId w:val="1"/>
        </w:numPr>
        <w:rPr>
          <w:rFonts w:cs="Times New Roman"/>
        </w:rPr>
      </w:pPr>
      <w:r>
        <w:rPr>
          <w:rFonts w:cs="ＭＳ 明朝" w:hint="eastAsia"/>
        </w:rPr>
        <w:t>１７</w:t>
      </w:r>
      <w:r>
        <w:t>S</w:t>
      </w:r>
      <w:r>
        <w:rPr>
          <w:rFonts w:cs="ＭＳ 明朝" w:hint="eastAsia"/>
        </w:rPr>
        <w:t>、１８</w:t>
      </w:r>
      <w:r>
        <w:t>S</w:t>
      </w:r>
      <w:r>
        <w:rPr>
          <w:rFonts w:cs="ＭＳ 明朝" w:hint="eastAsia"/>
        </w:rPr>
        <w:t>：無人</w:t>
      </w:r>
    </w:p>
    <w:p w:rsidR="009E4922" w:rsidRDefault="009E4922" w:rsidP="002B40E5">
      <w:pPr>
        <w:rPr>
          <w:rFonts w:cs="Times New Roman"/>
        </w:rPr>
      </w:pPr>
    </w:p>
    <w:p w:rsidR="009E4922" w:rsidRDefault="009E4922" w:rsidP="002B40E5">
      <w:pPr>
        <w:rPr>
          <w:rFonts w:cs="Times New Roman"/>
        </w:rPr>
      </w:pPr>
      <w:r>
        <w:rPr>
          <w:rFonts w:cs="ＭＳ 明朝" w:hint="eastAsia"/>
        </w:rPr>
        <w:t>（復路）＜６０～６９＞</w:t>
      </w:r>
    </w:p>
    <w:p w:rsidR="009E4922" w:rsidRDefault="009E4922" w:rsidP="002B40E5">
      <w:pPr>
        <w:numPr>
          <w:ilvl w:val="0"/>
          <w:numId w:val="1"/>
        </w:numPr>
        <w:rPr>
          <w:rFonts w:cs="Times New Roman"/>
        </w:rPr>
      </w:pPr>
      <w:r>
        <w:rPr>
          <w:rFonts w:cs="ＭＳ 明朝" w:hint="eastAsia"/>
        </w:rPr>
        <w:t>６０：ショートの選手が、ロングの方に行かないよう誘導。</w:t>
      </w:r>
    </w:p>
    <w:p w:rsidR="009E4922" w:rsidRDefault="009E4922" w:rsidP="002B40E5">
      <w:pPr>
        <w:numPr>
          <w:ilvl w:val="0"/>
          <w:numId w:val="1"/>
        </w:numPr>
        <w:rPr>
          <w:rFonts w:cs="Times New Roman"/>
        </w:rPr>
      </w:pPr>
      <w:r>
        <w:rPr>
          <w:rFonts w:cs="ＭＳ 明朝" w:hint="eastAsia"/>
        </w:rPr>
        <w:t>１１：選手が往路のほうに行かないよう誘導</w:t>
      </w:r>
    </w:p>
    <w:p w:rsidR="009E4922" w:rsidRDefault="009E4922" w:rsidP="002B40E5">
      <w:pPr>
        <w:numPr>
          <w:ilvl w:val="0"/>
          <w:numId w:val="1"/>
        </w:numPr>
        <w:rPr>
          <w:rFonts w:cs="Times New Roman"/>
        </w:rPr>
      </w:pPr>
      <w:r>
        <w:rPr>
          <w:rFonts w:cs="ＭＳ 明朝" w:hint="eastAsia"/>
        </w:rPr>
        <w:t>９：選手が道路に飛び出さないよう、左折して歩道を走るよう誘導。</w:t>
      </w:r>
    </w:p>
    <w:p w:rsidR="009E4922" w:rsidRDefault="009E4922" w:rsidP="002B40E5">
      <w:pPr>
        <w:numPr>
          <w:ilvl w:val="0"/>
          <w:numId w:val="1"/>
        </w:numPr>
        <w:rPr>
          <w:rFonts w:cs="Times New Roman"/>
        </w:rPr>
      </w:pPr>
      <w:r>
        <w:rPr>
          <w:rFonts w:cs="ＭＳ 明朝" w:hint="eastAsia"/>
        </w:rPr>
        <w:t>６２：４人で道路横断を誘導。８と違って選手はバラけてくるので、なるべく車に止まってもらう。</w:t>
      </w:r>
    </w:p>
    <w:p w:rsidR="009E4922" w:rsidRDefault="009E4922" w:rsidP="002B40E5">
      <w:pPr>
        <w:numPr>
          <w:ilvl w:val="0"/>
          <w:numId w:val="1"/>
        </w:numPr>
        <w:rPr>
          <w:rFonts w:cs="Times New Roman"/>
        </w:rPr>
      </w:pPr>
      <w:r>
        <w:rPr>
          <w:rFonts w:cs="ＭＳ 明朝" w:hint="eastAsia"/>
        </w:rPr>
        <w:t>６３：直進せず、右折するよう誘導。直進方向にはテープを張るが、一般の方の通行を妨げないようにする。</w:t>
      </w:r>
    </w:p>
    <w:p w:rsidR="009E4922" w:rsidRDefault="009E4922" w:rsidP="002B40E5">
      <w:pPr>
        <w:numPr>
          <w:ilvl w:val="0"/>
          <w:numId w:val="1"/>
        </w:numPr>
        <w:rPr>
          <w:rFonts w:cs="Times New Roman"/>
        </w:rPr>
      </w:pPr>
      <w:r>
        <w:rPr>
          <w:rFonts w:cs="ＭＳ 明朝" w:hint="eastAsia"/>
        </w:rPr>
        <w:t>６４：無人</w:t>
      </w:r>
    </w:p>
    <w:p w:rsidR="009E4922" w:rsidRDefault="009E4922" w:rsidP="002B40E5">
      <w:pPr>
        <w:numPr>
          <w:ilvl w:val="0"/>
          <w:numId w:val="1"/>
        </w:numPr>
        <w:rPr>
          <w:rFonts w:cs="Times New Roman"/>
        </w:rPr>
      </w:pPr>
      <w:r>
        <w:rPr>
          <w:rFonts w:cs="ＭＳ 明朝" w:hint="eastAsia"/>
        </w:rPr>
        <w:t>６５：林から飛び出すところ。右に向かうよう誘導する。</w:t>
      </w:r>
    </w:p>
    <w:p w:rsidR="009E4922" w:rsidRDefault="009E4922" w:rsidP="002B40E5">
      <w:pPr>
        <w:numPr>
          <w:ilvl w:val="0"/>
          <w:numId w:val="1"/>
        </w:numPr>
        <w:rPr>
          <w:rFonts w:cs="Times New Roman"/>
        </w:rPr>
      </w:pPr>
      <w:r>
        <w:rPr>
          <w:rFonts w:cs="ＭＳ 明朝" w:hint="eastAsia"/>
        </w:rPr>
        <w:t>６６：無人</w:t>
      </w:r>
    </w:p>
    <w:p w:rsidR="009E4922" w:rsidRDefault="009E4922" w:rsidP="002B40E5">
      <w:pPr>
        <w:numPr>
          <w:ilvl w:val="0"/>
          <w:numId w:val="1"/>
        </w:numPr>
        <w:rPr>
          <w:rFonts w:cs="Times New Roman"/>
        </w:rPr>
      </w:pPr>
      <w:r>
        <w:rPr>
          <w:rFonts w:cs="ＭＳ 明朝" w:hint="eastAsia"/>
        </w:rPr>
        <w:t>６７：坂を下ってきて主要道に出るところ。交通量は少ないが、事故の無いよう、車の通行に気をつける。</w:t>
      </w:r>
    </w:p>
    <w:p w:rsidR="009E4922" w:rsidRDefault="009E4922" w:rsidP="002B40E5">
      <w:pPr>
        <w:numPr>
          <w:ilvl w:val="0"/>
          <w:numId w:val="1"/>
        </w:numPr>
        <w:rPr>
          <w:rFonts w:cs="Times New Roman"/>
        </w:rPr>
      </w:pPr>
      <w:r>
        <w:rPr>
          <w:rFonts w:cs="ＭＳ 明朝" w:hint="eastAsia"/>
        </w:rPr>
        <w:t>６８：無人</w:t>
      </w:r>
    </w:p>
    <w:p w:rsidR="009E4922" w:rsidRDefault="009E4922" w:rsidP="002B40E5">
      <w:pPr>
        <w:numPr>
          <w:ilvl w:val="0"/>
          <w:numId w:val="1"/>
        </w:numPr>
        <w:rPr>
          <w:rFonts w:cs="Times New Roman"/>
        </w:rPr>
      </w:pPr>
      <w:r>
        <w:rPr>
          <w:rFonts w:cs="ＭＳ 明朝" w:hint="eastAsia"/>
        </w:rPr>
        <w:t>６９：左折してフィニッシュに向かうよう誘導する。</w:t>
      </w:r>
    </w:p>
    <w:p w:rsidR="009E4922" w:rsidRDefault="009E4922">
      <w:pPr>
        <w:rPr>
          <w:rFonts w:cs="Times New Roman"/>
        </w:rPr>
      </w:pPr>
      <w:r w:rsidRPr="009C77DE">
        <w:rPr>
          <w:rFonts w:cs="Times New Roman"/>
          <w:noProof/>
        </w:rPr>
        <w:pict>
          <v:shape id="図 7" o:spid="_x0000_i1033" type="#_x0000_t75" style="width:399pt;height:477pt;visibility:visible">
            <v:imagedata r:id="rId13" o:title=""/>
          </v:shape>
        </w:pict>
      </w:r>
    </w:p>
    <w:p w:rsidR="009E4922" w:rsidRDefault="009E4922">
      <w:pPr>
        <w:rPr>
          <w:rFonts w:cs="Times New Roman"/>
        </w:rPr>
      </w:pPr>
    </w:p>
    <w:p w:rsidR="009E4922" w:rsidRDefault="009E4922">
      <w:pPr>
        <w:rPr>
          <w:rFonts w:cs="Times New Roman"/>
        </w:rPr>
      </w:pPr>
      <w:r w:rsidRPr="009C77DE">
        <w:rPr>
          <w:rFonts w:cs="Times New Roman"/>
          <w:noProof/>
        </w:rPr>
        <w:pict>
          <v:shape id="図 8" o:spid="_x0000_i1034" type="#_x0000_t75" style="width:360.75pt;height:363pt;visibility:visible">
            <v:imagedata r:id="rId14" o:title=""/>
          </v:shape>
        </w:pict>
      </w:r>
    </w:p>
    <w:sectPr w:rsidR="009E4922" w:rsidSect="00E20CF3">
      <w:pgSz w:w="11906" w:h="16838" w:code="9"/>
      <w:pgMar w:top="720" w:right="720" w:bottom="720" w:left="72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6E2FEC"/>
    <w:multiLevelType w:val="hybridMultilevel"/>
    <w:tmpl w:val="C796658A"/>
    <w:lvl w:ilvl="0" w:tplc="CCAA2FC4">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cs="Wingdings" w:hint="default"/>
      </w:rPr>
    </w:lvl>
    <w:lvl w:ilvl="3" w:tplc="04090001" w:tentative="1">
      <w:start w:val="1"/>
      <w:numFmt w:val="bullet"/>
      <w:lvlText w:val=""/>
      <w:lvlJc w:val="left"/>
      <w:pPr>
        <w:tabs>
          <w:tab w:val="num" w:pos="1680"/>
        </w:tabs>
        <w:ind w:left="1680" w:hanging="420"/>
      </w:pPr>
      <w:rPr>
        <w:rFonts w:ascii="Wingdings" w:hAnsi="Wingdings" w:cs="Wingdings" w:hint="default"/>
      </w:rPr>
    </w:lvl>
    <w:lvl w:ilvl="4" w:tplc="0409000B" w:tentative="1">
      <w:start w:val="1"/>
      <w:numFmt w:val="bullet"/>
      <w:lvlText w:val=""/>
      <w:lvlJc w:val="left"/>
      <w:pPr>
        <w:tabs>
          <w:tab w:val="num" w:pos="2100"/>
        </w:tabs>
        <w:ind w:left="2100" w:hanging="420"/>
      </w:pPr>
      <w:rPr>
        <w:rFonts w:ascii="Wingdings" w:hAnsi="Wingdings" w:cs="Wingdings" w:hint="default"/>
      </w:rPr>
    </w:lvl>
    <w:lvl w:ilvl="5" w:tplc="0409000D" w:tentative="1">
      <w:start w:val="1"/>
      <w:numFmt w:val="bullet"/>
      <w:lvlText w:val=""/>
      <w:lvlJc w:val="left"/>
      <w:pPr>
        <w:tabs>
          <w:tab w:val="num" w:pos="2520"/>
        </w:tabs>
        <w:ind w:left="2520" w:hanging="420"/>
      </w:pPr>
      <w:rPr>
        <w:rFonts w:ascii="Wingdings" w:hAnsi="Wingdings" w:cs="Wingdings" w:hint="default"/>
      </w:rPr>
    </w:lvl>
    <w:lvl w:ilvl="6" w:tplc="04090001" w:tentative="1">
      <w:start w:val="1"/>
      <w:numFmt w:val="bullet"/>
      <w:lvlText w:val=""/>
      <w:lvlJc w:val="left"/>
      <w:pPr>
        <w:tabs>
          <w:tab w:val="num" w:pos="2940"/>
        </w:tabs>
        <w:ind w:left="2940" w:hanging="420"/>
      </w:pPr>
      <w:rPr>
        <w:rFonts w:ascii="Wingdings" w:hAnsi="Wingdings" w:cs="Wingdings" w:hint="default"/>
      </w:rPr>
    </w:lvl>
    <w:lvl w:ilvl="7" w:tplc="0409000B" w:tentative="1">
      <w:start w:val="1"/>
      <w:numFmt w:val="bullet"/>
      <w:lvlText w:val=""/>
      <w:lvlJc w:val="left"/>
      <w:pPr>
        <w:tabs>
          <w:tab w:val="num" w:pos="3360"/>
        </w:tabs>
        <w:ind w:left="3360" w:hanging="420"/>
      </w:pPr>
      <w:rPr>
        <w:rFonts w:ascii="Wingdings" w:hAnsi="Wingdings" w:cs="Wingdings" w:hint="default"/>
      </w:rPr>
    </w:lvl>
    <w:lvl w:ilvl="8" w:tplc="0409000D" w:tentative="1">
      <w:start w:val="1"/>
      <w:numFmt w:val="bullet"/>
      <w:lvlText w:val=""/>
      <w:lvlJc w:val="left"/>
      <w:pPr>
        <w:tabs>
          <w:tab w:val="num" w:pos="3780"/>
        </w:tabs>
        <w:ind w:left="3780" w:hanging="42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840"/>
  <w:drawingGridHorizontalSpacing w:val="110"/>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12F4"/>
    <w:rsid w:val="0002476C"/>
    <w:rsid w:val="000E0EDD"/>
    <w:rsid w:val="001712F4"/>
    <w:rsid w:val="00215A30"/>
    <w:rsid w:val="002B40E5"/>
    <w:rsid w:val="004435E0"/>
    <w:rsid w:val="004B35B4"/>
    <w:rsid w:val="00602F41"/>
    <w:rsid w:val="006E2D42"/>
    <w:rsid w:val="00713A19"/>
    <w:rsid w:val="007F3749"/>
    <w:rsid w:val="008026E8"/>
    <w:rsid w:val="0086363E"/>
    <w:rsid w:val="00961759"/>
    <w:rsid w:val="009C77DE"/>
    <w:rsid w:val="009E4922"/>
    <w:rsid w:val="009E544E"/>
    <w:rsid w:val="00A8730D"/>
    <w:rsid w:val="00A925B1"/>
    <w:rsid w:val="00B12895"/>
    <w:rsid w:val="00B97D1F"/>
    <w:rsid w:val="00D0661C"/>
    <w:rsid w:val="00D15A5B"/>
    <w:rsid w:val="00D56F00"/>
    <w:rsid w:val="00D917BA"/>
    <w:rsid w:val="00DB03BD"/>
    <w:rsid w:val="00DE4BD7"/>
    <w:rsid w:val="00E20CF3"/>
    <w:rsid w:val="00E67C6D"/>
    <w:rsid w:val="00EC7D59"/>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8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7BA"/>
    <w:pPr>
      <w:widowControl w:val="0"/>
      <w:jc w:val="both"/>
    </w:pPr>
    <w:rPr>
      <w:rFonts w:cs="Century"/>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712F4"/>
    <w:rPr>
      <w:rFonts w:ascii="Arial" w:eastAsia="ＭＳ ゴシック" w:hAnsi="Arial" w:cs="Arial"/>
      <w:sz w:val="18"/>
      <w:szCs w:val="18"/>
    </w:rPr>
  </w:style>
  <w:style w:type="character" w:customStyle="1" w:styleId="BalloonTextChar">
    <w:name w:val="Balloon Text Char"/>
    <w:basedOn w:val="DefaultParagraphFont"/>
    <w:link w:val="BalloonText"/>
    <w:uiPriority w:val="99"/>
    <w:semiHidden/>
    <w:rsid w:val="001712F4"/>
    <w:rPr>
      <w:rFonts w:ascii="Arial" w:eastAsia="ＭＳ ゴシック" w:hAnsi="Arial" w:cs="Arial"/>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166</TotalTime>
  <Pages>7</Pages>
  <Words>459</Words>
  <Characters>2618</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Akira</dc:creator>
  <cp:keywords/>
  <dc:description/>
  <cp:lastModifiedBy>松橋徳敏</cp:lastModifiedBy>
  <cp:revision>4</cp:revision>
  <dcterms:created xsi:type="dcterms:W3CDTF">2014-08-17T04:39:00Z</dcterms:created>
  <dcterms:modified xsi:type="dcterms:W3CDTF">2014-09-23T15:45:00Z</dcterms:modified>
</cp:coreProperties>
</file>